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404" w:rsidRDefault="00987404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2641AC" w:rsidRDefault="002641AC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6110C" w:rsidRPr="001B6B52" w:rsidRDefault="0036110C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REGULAMIN PRZYZNAWANIA ŚRODKÓW FINANSOWYCH NA ROZWÓJ PRZEDSIĘBIORCZOŚCI</w:t>
      </w:r>
    </w:p>
    <w:p w:rsidR="0036110C" w:rsidRPr="001B6B52" w:rsidRDefault="0036110C" w:rsidP="0036110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pacing w:val="60"/>
          <w:lang w:eastAsia="en-US"/>
        </w:rPr>
      </w:pPr>
    </w:p>
    <w:p w:rsidR="0036110C" w:rsidRPr="001B6B52" w:rsidRDefault="0036110C" w:rsidP="0036110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pacing w:val="60"/>
          <w:lang w:eastAsia="en-US"/>
        </w:rPr>
      </w:pPr>
    </w:p>
    <w:p w:rsidR="0036110C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B6B52">
        <w:rPr>
          <w:rFonts w:ascii="Arial" w:eastAsia="Lucida Sans Unicode" w:hAnsi="Arial" w:cs="Arial"/>
          <w:b/>
          <w:kern w:val="2"/>
        </w:rPr>
        <w:t>§ 1</w:t>
      </w:r>
      <w:r w:rsidR="00135F26">
        <w:rPr>
          <w:rFonts w:ascii="Arial" w:eastAsia="Lucida Sans Unicode" w:hAnsi="Arial" w:cs="Arial"/>
          <w:b/>
          <w:kern w:val="2"/>
        </w:rPr>
        <w:t xml:space="preserve"> </w:t>
      </w:r>
      <w:r w:rsidR="005700F6">
        <w:rPr>
          <w:rFonts w:ascii="Arial" w:eastAsia="Lucida Sans Unicode" w:hAnsi="Arial" w:cs="Arial"/>
          <w:b/>
          <w:kern w:val="2"/>
        </w:rPr>
        <w:t xml:space="preserve">Uczestnicy wsparcia </w:t>
      </w:r>
      <w:r w:rsidR="00135F26">
        <w:rPr>
          <w:rFonts w:ascii="Arial" w:eastAsia="Lucida Sans Unicode" w:hAnsi="Arial" w:cs="Arial"/>
          <w:b/>
          <w:kern w:val="2"/>
        </w:rPr>
        <w:t xml:space="preserve"> </w:t>
      </w:r>
    </w:p>
    <w:p w:rsidR="00C23D93" w:rsidRDefault="00C23D93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7A5085" w:rsidRPr="00C23D93" w:rsidRDefault="007C5FCD" w:rsidP="00915868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Ze wsparcia </w:t>
      </w:r>
      <w:r w:rsidR="00C23D93">
        <w:rPr>
          <w:rFonts w:ascii="Arial" w:eastAsia="Lucida Sans Unicode" w:hAnsi="Arial" w:cs="Arial"/>
          <w:kern w:val="2"/>
        </w:rPr>
        <w:t xml:space="preserve">finansowego i pomostowego, </w:t>
      </w:r>
      <w:r>
        <w:rPr>
          <w:rFonts w:ascii="Arial" w:eastAsia="Lucida Sans Unicode" w:hAnsi="Arial" w:cs="Arial"/>
          <w:kern w:val="2"/>
        </w:rPr>
        <w:t xml:space="preserve">mogą skorzystać Uczestnicy Projektu, </w:t>
      </w:r>
      <w:r w:rsidR="00AC25CB" w:rsidRPr="00C23D93">
        <w:rPr>
          <w:rFonts w:ascii="Arial" w:eastAsia="Lucida Sans Unicode" w:hAnsi="Arial" w:cs="Arial"/>
          <w:kern w:val="2"/>
        </w:rPr>
        <w:t>którzy uczestniczyli w bloku szkoleniowym</w:t>
      </w:r>
      <w:r w:rsidR="007A5085" w:rsidRPr="00C23D93">
        <w:rPr>
          <w:rFonts w:ascii="Arial" w:eastAsia="Lucida Sans Unicode" w:hAnsi="Arial" w:cs="Arial"/>
          <w:kern w:val="2"/>
        </w:rPr>
        <w:t xml:space="preserve"> </w:t>
      </w:r>
      <w:r w:rsidR="00135F26" w:rsidRPr="00C23D93">
        <w:rPr>
          <w:rFonts w:ascii="Arial" w:eastAsia="Lucida Sans Unicode" w:hAnsi="Arial" w:cs="Arial"/>
          <w:kern w:val="2"/>
        </w:rPr>
        <w:t>„Krok po kroku do własnego biznesu”</w:t>
      </w:r>
      <w:r w:rsidR="00915868">
        <w:rPr>
          <w:rFonts w:ascii="Arial" w:eastAsia="Lucida Sans Unicode" w:hAnsi="Arial" w:cs="Arial"/>
          <w:kern w:val="2"/>
        </w:rPr>
        <w:t xml:space="preserve"> w trybie eksternistycznym (t</w:t>
      </w:r>
      <w:r w:rsidR="00915868" w:rsidRPr="00915868">
        <w:rPr>
          <w:rFonts w:ascii="Arial" w:eastAsia="Lucida Sans Unicode" w:hAnsi="Arial" w:cs="Arial"/>
          <w:kern w:val="2"/>
        </w:rPr>
        <w:t>ryb eksternistyczny polega na indywidualnym zdobyciu wiedzy, na podstawie przekazanych przez Realizatora Projektu materiałów szkoleniowych oraz pozytywnym zdaniu egzaminu</w:t>
      </w:r>
      <w:r w:rsidR="00915868">
        <w:rPr>
          <w:rFonts w:ascii="Arial" w:eastAsia="Lucida Sans Unicode" w:hAnsi="Arial" w:cs="Arial"/>
          <w:kern w:val="2"/>
        </w:rPr>
        <w:t>)</w:t>
      </w:r>
      <w:r w:rsidR="00967A2F">
        <w:rPr>
          <w:rFonts w:ascii="Arial" w:eastAsia="Lucida Sans Unicode" w:hAnsi="Arial" w:cs="Arial"/>
          <w:kern w:val="2"/>
        </w:rPr>
        <w:t>,</w:t>
      </w:r>
      <w:r w:rsidR="00915868">
        <w:rPr>
          <w:rFonts w:ascii="Arial" w:eastAsia="Lucida Sans Unicode" w:hAnsi="Arial" w:cs="Arial"/>
          <w:kern w:val="2"/>
        </w:rPr>
        <w:t xml:space="preserve"> </w:t>
      </w:r>
      <w:r w:rsidR="007A5085" w:rsidRPr="00C23D93">
        <w:rPr>
          <w:rFonts w:ascii="Arial" w:eastAsia="Lucida Sans Unicode" w:hAnsi="Arial" w:cs="Arial"/>
          <w:kern w:val="2"/>
        </w:rPr>
        <w:t xml:space="preserve">oraz </w:t>
      </w:r>
      <w:r w:rsidR="009217C6">
        <w:rPr>
          <w:rFonts w:ascii="Arial" w:eastAsia="Lucida Sans Unicode" w:hAnsi="Arial" w:cs="Arial"/>
          <w:kern w:val="2"/>
        </w:rPr>
        <w:t xml:space="preserve">bloku </w:t>
      </w:r>
      <w:r w:rsidR="007A5085" w:rsidRPr="00C23D93">
        <w:rPr>
          <w:rFonts w:ascii="Arial" w:eastAsia="Lucida Sans Unicode" w:hAnsi="Arial" w:cs="Arial"/>
          <w:kern w:val="2"/>
        </w:rPr>
        <w:t>doradczym</w:t>
      </w:r>
      <w:r w:rsidR="00915868">
        <w:rPr>
          <w:rFonts w:ascii="Arial" w:eastAsia="Lucida Sans Unicode" w:hAnsi="Arial" w:cs="Arial"/>
          <w:kern w:val="2"/>
        </w:rPr>
        <w:t xml:space="preserve"> </w:t>
      </w:r>
      <w:r w:rsidR="007A5085" w:rsidRPr="00C23D93">
        <w:rPr>
          <w:rFonts w:ascii="Arial" w:eastAsia="Lucida Sans Unicode" w:hAnsi="Arial" w:cs="Arial"/>
          <w:kern w:val="2"/>
        </w:rPr>
        <w:t xml:space="preserve"> </w:t>
      </w:r>
      <w:proofErr w:type="spellStart"/>
      <w:r w:rsidR="007A5085" w:rsidRPr="00C23D93">
        <w:rPr>
          <w:rFonts w:ascii="Arial" w:eastAsia="Lucida Sans Unicode" w:hAnsi="Arial" w:cs="Arial"/>
          <w:kern w:val="2"/>
        </w:rPr>
        <w:t>tj</w:t>
      </w:r>
      <w:proofErr w:type="spellEnd"/>
      <w:r w:rsidR="007A5085" w:rsidRPr="00C23D93">
        <w:rPr>
          <w:rFonts w:ascii="Arial" w:eastAsia="Lucida Sans Unicode" w:hAnsi="Arial" w:cs="Arial"/>
          <w:kern w:val="2"/>
        </w:rPr>
        <w:t>:</w:t>
      </w:r>
    </w:p>
    <w:p w:rsidR="00915AB8" w:rsidRPr="00915AB8" w:rsidRDefault="00915868" w:rsidP="00915AB8">
      <w:pPr>
        <w:numPr>
          <w:ilvl w:val="0"/>
          <w:numId w:val="30"/>
        </w:numPr>
        <w:spacing w:line="360" w:lineRule="auto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Szkolenia</w:t>
      </w:r>
      <w:r w:rsidR="00915AB8" w:rsidRPr="00915AB8">
        <w:rPr>
          <w:rFonts w:ascii="Arial" w:hAnsi="Arial" w:cs="Arial"/>
        </w:rPr>
        <w:t xml:space="preserve"> specjalistyczn</w:t>
      </w:r>
      <w:r>
        <w:rPr>
          <w:rFonts w:ascii="Arial" w:hAnsi="Arial" w:cs="Arial"/>
        </w:rPr>
        <w:t>e</w:t>
      </w:r>
      <w:r w:rsidR="00915AB8" w:rsidRPr="00915AB8">
        <w:rPr>
          <w:rFonts w:ascii="Arial" w:hAnsi="Arial" w:cs="Arial"/>
        </w:rPr>
        <w:t xml:space="preserve"> przygotowując</w:t>
      </w:r>
      <w:r>
        <w:rPr>
          <w:rFonts w:ascii="Arial" w:hAnsi="Arial" w:cs="Arial"/>
        </w:rPr>
        <w:t>e</w:t>
      </w:r>
      <w:r w:rsidR="00915AB8" w:rsidRPr="00915AB8">
        <w:rPr>
          <w:rFonts w:ascii="Arial" w:hAnsi="Arial" w:cs="Arial"/>
        </w:rPr>
        <w:t xml:space="preserve"> uczestnika projektu do prowadzenia własnej działalności gospodarczej</w:t>
      </w:r>
      <w:r>
        <w:rPr>
          <w:rFonts w:ascii="Arial" w:hAnsi="Arial" w:cs="Arial"/>
        </w:rPr>
        <w:t>. Szkolenia będą podzielone na 6</w:t>
      </w:r>
      <w:r w:rsidR="00915AB8" w:rsidRPr="00915AB8">
        <w:rPr>
          <w:rFonts w:ascii="Arial" w:hAnsi="Arial" w:cs="Arial"/>
        </w:rPr>
        <w:t xml:space="preserve"> następujących bloków tematycznych: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regulacje i aspekty prawne zakładania i prowadzenia firmy 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podejmowanie i prowadzenie działalności gospodarczej 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źródła finansowania działalności gospodarczej 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księgowość małych działalności gospodarczych 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marketing w firmie 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 xml:space="preserve">zasady przygotowywania biznes planów </w:t>
      </w:r>
    </w:p>
    <w:p w:rsidR="00915AB8" w:rsidRPr="00915AB8" w:rsidRDefault="00915AB8" w:rsidP="00915AB8">
      <w:pPr>
        <w:numPr>
          <w:ilvl w:val="0"/>
          <w:numId w:val="30"/>
        </w:numPr>
        <w:spacing w:line="360" w:lineRule="auto"/>
        <w:ind w:left="709" w:hanging="284"/>
        <w:jc w:val="both"/>
        <w:rPr>
          <w:rFonts w:ascii="Arial" w:hAnsi="Arial" w:cs="Arial"/>
        </w:rPr>
      </w:pPr>
      <w:r w:rsidRPr="00915AB8">
        <w:rPr>
          <w:rFonts w:ascii="Arial" w:hAnsi="Arial" w:cs="Arial"/>
        </w:rPr>
        <w:t>4 h na osobę indywidualnego doradztwa biznesowego, pomagającego uczestnikowi w zdobyciu wiedzy z zakresu konstruowania biznes planu. W trakcie zajęć uczestnik, pod okiem doradcy, będzie pracować nad własnym p</w:t>
      </w:r>
      <w:r w:rsidR="00967A2F">
        <w:rPr>
          <w:rFonts w:ascii="Arial" w:hAnsi="Arial" w:cs="Arial"/>
        </w:rPr>
        <w:t>omysłem, opisanym w Formularzu r</w:t>
      </w:r>
      <w:r w:rsidRPr="00915AB8">
        <w:rPr>
          <w:rFonts w:ascii="Arial" w:hAnsi="Arial" w:cs="Arial"/>
        </w:rPr>
        <w:t>ekrutacyjnym. Doradztwo biznesowe, pomoże uczestnikowi w skonstruowaniu własnego, unikalnego biznes planu, według szablonu określonego przez realizatora, który będzie podstawą do starania się o</w:t>
      </w:r>
      <w:r w:rsidR="002B32B2">
        <w:rPr>
          <w:rFonts w:ascii="Arial" w:hAnsi="Arial" w:cs="Arial"/>
        </w:rPr>
        <w:t xml:space="preserve"> uzyskanie wsparcia finansowego/pomostowego</w:t>
      </w:r>
    </w:p>
    <w:p w:rsidR="007A5085" w:rsidRDefault="007A5085" w:rsidP="007A5085">
      <w:pPr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7A5085" w:rsidRDefault="007A5085" w:rsidP="007A5085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O przyznanie środków finansowych na rozwój przedsiębiorczości mogą się ubiegać </w:t>
      </w:r>
      <w:r w:rsidRPr="00AC25CB">
        <w:rPr>
          <w:rFonts w:ascii="Arial" w:eastAsia="Lucida Sans Unicode" w:hAnsi="Arial" w:cs="Arial"/>
          <w:kern w:val="2"/>
        </w:rPr>
        <w:t>Uczestnic</w:t>
      </w:r>
      <w:r>
        <w:rPr>
          <w:rFonts w:ascii="Arial" w:eastAsia="Lucida Sans Unicode" w:hAnsi="Arial" w:cs="Arial"/>
          <w:kern w:val="2"/>
        </w:rPr>
        <w:t>y projektu, którzy</w:t>
      </w:r>
      <w:r w:rsidRPr="007A5085">
        <w:rPr>
          <w:rFonts w:ascii="Arial" w:eastAsia="Lucida Sans Unicode" w:hAnsi="Arial" w:cs="Arial"/>
          <w:kern w:val="2"/>
        </w:rPr>
        <w:t xml:space="preserve">, zaliczyli z wynikiem pozytywnym egzamin końcowy </w:t>
      </w:r>
      <w:r w:rsidR="00915868">
        <w:rPr>
          <w:rFonts w:ascii="Arial" w:eastAsia="Lucida Sans Unicode" w:hAnsi="Arial" w:cs="Arial"/>
          <w:kern w:val="2"/>
        </w:rPr>
        <w:t xml:space="preserve">z tematyki </w:t>
      </w:r>
      <w:r w:rsidR="00915868" w:rsidRPr="007A5085">
        <w:rPr>
          <w:rFonts w:ascii="Arial" w:eastAsia="Lucida Sans Unicode" w:hAnsi="Arial" w:cs="Arial"/>
          <w:kern w:val="2"/>
        </w:rPr>
        <w:t>szkoleń</w:t>
      </w:r>
      <w:r w:rsidR="00915868">
        <w:rPr>
          <w:rFonts w:ascii="Arial" w:eastAsia="Lucida Sans Unicode" w:hAnsi="Arial" w:cs="Arial"/>
          <w:kern w:val="2"/>
        </w:rPr>
        <w:t xml:space="preserve"> określonych w </w:t>
      </w:r>
      <w:r w:rsidR="00915868" w:rsidRPr="007A5085">
        <w:rPr>
          <w:rFonts w:ascii="Arial" w:eastAsia="Lucida Sans Unicode" w:hAnsi="Arial" w:cs="Arial"/>
          <w:kern w:val="2"/>
        </w:rPr>
        <w:t>§ 1</w:t>
      </w:r>
      <w:r w:rsidR="00915868">
        <w:rPr>
          <w:rFonts w:ascii="Arial" w:eastAsia="Lucida Sans Unicode" w:hAnsi="Arial" w:cs="Arial"/>
          <w:kern w:val="2"/>
        </w:rPr>
        <w:t xml:space="preserve"> pkt. a</w:t>
      </w:r>
      <w:r w:rsidR="00915868" w:rsidRPr="007A5085">
        <w:rPr>
          <w:rFonts w:ascii="Arial" w:eastAsia="Lucida Sans Unicode" w:hAnsi="Arial" w:cs="Arial"/>
          <w:kern w:val="2"/>
        </w:rPr>
        <w:t xml:space="preserve"> </w:t>
      </w:r>
      <w:r w:rsidRPr="007A5085">
        <w:rPr>
          <w:rFonts w:ascii="Arial" w:eastAsia="Lucida Sans Unicode" w:hAnsi="Arial" w:cs="Arial"/>
          <w:kern w:val="2"/>
        </w:rPr>
        <w:t xml:space="preserve">oraz uczestniczyli w 100% indywidualnego doradztwa biznesowego </w:t>
      </w:r>
      <w:r>
        <w:rPr>
          <w:rFonts w:ascii="Arial" w:eastAsia="Lucida Sans Unicode" w:hAnsi="Arial" w:cs="Arial"/>
          <w:kern w:val="2"/>
        </w:rPr>
        <w:t xml:space="preserve">określonych w </w:t>
      </w:r>
      <w:r w:rsidRPr="007A5085">
        <w:rPr>
          <w:rFonts w:ascii="Arial" w:eastAsia="Lucida Sans Unicode" w:hAnsi="Arial" w:cs="Arial"/>
          <w:kern w:val="2"/>
        </w:rPr>
        <w:t>§ 1</w:t>
      </w:r>
      <w:r>
        <w:rPr>
          <w:rFonts w:ascii="Arial" w:eastAsia="Lucida Sans Unicode" w:hAnsi="Arial" w:cs="Arial"/>
          <w:kern w:val="2"/>
        </w:rPr>
        <w:t xml:space="preserve"> pkt. b.</w:t>
      </w:r>
    </w:p>
    <w:p w:rsidR="00A777D9" w:rsidRDefault="00A777D9" w:rsidP="00A777D9">
      <w:pPr>
        <w:pStyle w:val="Akapitzlist"/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7A5085" w:rsidRDefault="007A5085" w:rsidP="007A5085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Szczegółowe zasady uczestnictwa w bloku szkoleniowo-doradczym określa umowa </w:t>
      </w:r>
      <w:r w:rsidRPr="007A5085">
        <w:rPr>
          <w:rFonts w:ascii="Arial" w:eastAsia="Lucida Sans Unicode" w:hAnsi="Arial" w:cs="Arial"/>
          <w:kern w:val="2"/>
        </w:rPr>
        <w:t>o świadczenie usług szkoleniowo-doradczych</w:t>
      </w:r>
      <w:r>
        <w:rPr>
          <w:rFonts w:ascii="Arial" w:eastAsia="Lucida Sans Unicode" w:hAnsi="Arial" w:cs="Arial"/>
          <w:kern w:val="2"/>
        </w:rPr>
        <w:t>.</w:t>
      </w:r>
    </w:p>
    <w:p w:rsidR="00967A2F" w:rsidRPr="00967A2F" w:rsidRDefault="00967A2F" w:rsidP="00967A2F">
      <w:pPr>
        <w:pStyle w:val="Akapitzlist"/>
        <w:rPr>
          <w:rFonts w:ascii="Arial" w:eastAsia="Lucida Sans Unicode" w:hAnsi="Arial" w:cs="Arial"/>
          <w:kern w:val="2"/>
        </w:rPr>
      </w:pPr>
    </w:p>
    <w:p w:rsidR="00967A2F" w:rsidRDefault="00967A2F" w:rsidP="00967A2F">
      <w:pPr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967A2F" w:rsidRDefault="00967A2F" w:rsidP="00967A2F">
      <w:pPr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967A2F" w:rsidRPr="00967A2F" w:rsidRDefault="00967A2F" w:rsidP="00967A2F">
      <w:pPr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AC25CB" w:rsidRDefault="00915AB8" w:rsidP="00AC25CB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lastRenderedPageBreak/>
        <w:t>§ 2</w:t>
      </w:r>
    </w:p>
    <w:p w:rsidR="00AC25CB" w:rsidRPr="001B6B52" w:rsidRDefault="00AC25CB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36110C" w:rsidRDefault="00F66925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 xml:space="preserve">Sposób aplikowania </w:t>
      </w:r>
      <w:r w:rsidR="0036110C" w:rsidRPr="001B6B52">
        <w:rPr>
          <w:rFonts w:ascii="Arial" w:eastAsia="Lucida Sans Unicode" w:hAnsi="Arial" w:cs="Arial"/>
          <w:b/>
          <w:kern w:val="2"/>
        </w:rPr>
        <w:t>o udzielenie wsparcia finansowego oraz wsparcia pomostowego</w:t>
      </w:r>
    </w:p>
    <w:p w:rsidR="00987404" w:rsidRPr="001B6B52" w:rsidRDefault="00987404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967A2F" w:rsidRDefault="0036110C" w:rsidP="00987404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Wniosek o udzielenie wsparcia finansowego</w:t>
      </w:r>
      <w:r w:rsidR="00A761BD" w:rsidRPr="001155F5">
        <w:rPr>
          <w:rFonts w:ascii="Arial" w:eastAsia="Lucida Sans Unicode" w:hAnsi="Arial" w:cs="Arial"/>
          <w:kern w:val="2"/>
        </w:rPr>
        <w:t>/</w:t>
      </w:r>
      <w:r w:rsidRPr="001155F5">
        <w:rPr>
          <w:rFonts w:ascii="Arial" w:eastAsia="Lucida Sans Unicode" w:hAnsi="Arial" w:cs="Arial"/>
          <w:kern w:val="2"/>
        </w:rPr>
        <w:t xml:space="preserve">pomostowego należy złożyć osobiście w Biurze Projektu, w terminach </w:t>
      </w:r>
      <w:r w:rsidR="00D62DFF" w:rsidRPr="001155F5">
        <w:rPr>
          <w:rFonts w:ascii="Arial" w:eastAsia="Lucida Sans Unicode" w:hAnsi="Arial" w:cs="Arial"/>
          <w:kern w:val="2"/>
        </w:rPr>
        <w:t xml:space="preserve">wskazanych na stronie </w:t>
      </w:r>
      <w:hyperlink r:id="rId9" w:history="1">
        <w:r w:rsidR="00987404" w:rsidRPr="001155F5">
          <w:rPr>
            <w:rStyle w:val="Hipercze"/>
            <w:rFonts w:ascii="Arial" w:eastAsia="Lucida Sans Unicode" w:hAnsi="Arial" w:cs="Arial"/>
            <w:b/>
            <w:kern w:val="2"/>
          </w:rPr>
          <w:t>www.fiiw.pl</w:t>
        </w:r>
      </w:hyperlink>
      <w:r w:rsidR="00D62DFF" w:rsidRPr="001155F5">
        <w:rPr>
          <w:rFonts w:ascii="Arial" w:eastAsia="Lucida Sans Unicode" w:hAnsi="Arial" w:cs="Arial"/>
          <w:kern w:val="2"/>
        </w:rPr>
        <w:t xml:space="preserve"> przez Realizatora Projektu</w:t>
      </w:r>
      <w:r w:rsidRPr="001155F5">
        <w:rPr>
          <w:rFonts w:ascii="Arial" w:eastAsia="Lucida Sans Unicode" w:hAnsi="Arial" w:cs="Arial"/>
          <w:kern w:val="2"/>
        </w:rPr>
        <w:t>.</w:t>
      </w:r>
      <w:r w:rsidR="00E962BB" w:rsidRPr="001155F5">
        <w:rPr>
          <w:rFonts w:ascii="Arial" w:eastAsia="Lucida Sans Unicode" w:hAnsi="Arial" w:cs="Arial"/>
          <w:kern w:val="2"/>
        </w:rPr>
        <w:t xml:space="preserve"> </w:t>
      </w:r>
    </w:p>
    <w:p w:rsidR="0036110C" w:rsidRPr="001155F5" w:rsidRDefault="00E962BB" w:rsidP="00967A2F">
      <w:pPr>
        <w:widowControl w:val="0"/>
        <w:suppressLineNumbers/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Dokumenty złożone po terminie nie będą rozpatrywane.</w:t>
      </w:r>
    </w:p>
    <w:p w:rsidR="00F956EE" w:rsidRDefault="00364A1B" w:rsidP="00F956EE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Wsparcie finansowe na uruchomienie działalności gospodarczej może być udzielone do wysokości </w:t>
      </w:r>
      <w:r w:rsidR="005621BD" w:rsidRPr="001155F5">
        <w:rPr>
          <w:rFonts w:ascii="Arial" w:eastAsia="Lucida Sans Unicode" w:hAnsi="Arial" w:cs="Arial"/>
          <w:kern w:val="2"/>
        </w:rPr>
        <w:t>23</w:t>
      </w:r>
      <w:r w:rsidRPr="001155F5">
        <w:rPr>
          <w:rFonts w:ascii="Arial" w:eastAsia="Lucida Sans Unicode" w:hAnsi="Arial" w:cs="Arial"/>
          <w:kern w:val="2"/>
        </w:rPr>
        <w:t> </w:t>
      </w:r>
      <w:r w:rsidR="005621BD" w:rsidRPr="001155F5">
        <w:rPr>
          <w:rFonts w:ascii="Arial" w:eastAsia="Lucida Sans Unicode" w:hAnsi="Arial" w:cs="Arial"/>
          <w:kern w:val="2"/>
        </w:rPr>
        <w:t>5</w:t>
      </w:r>
      <w:r w:rsidRPr="001155F5">
        <w:rPr>
          <w:rFonts w:ascii="Arial" w:eastAsia="Lucida Sans Unicode" w:hAnsi="Arial" w:cs="Arial"/>
          <w:kern w:val="2"/>
        </w:rPr>
        <w:t xml:space="preserve">00 PLN na osobę. </w:t>
      </w:r>
      <w:r w:rsidR="006519EC" w:rsidRPr="001155F5">
        <w:rPr>
          <w:rFonts w:ascii="Arial" w:eastAsia="Lucida Sans Unicode" w:hAnsi="Arial" w:cs="Arial"/>
          <w:kern w:val="2"/>
        </w:rPr>
        <w:t>Finansowe</w:t>
      </w:r>
      <w:r w:rsidRPr="001155F5">
        <w:rPr>
          <w:rFonts w:ascii="Arial" w:eastAsia="Lucida Sans Unicode" w:hAnsi="Arial" w:cs="Arial"/>
          <w:kern w:val="2"/>
        </w:rPr>
        <w:t xml:space="preserve"> wsparcie pomostowe może być udzielone do wysokości 1 </w:t>
      </w:r>
      <w:r w:rsidR="005621BD" w:rsidRPr="001155F5">
        <w:rPr>
          <w:rFonts w:ascii="Arial" w:eastAsia="Lucida Sans Unicode" w:hAnsi="Arial" w:cs="Arial"/>
          <w:kern w:val="2"/>
        </w:rPr>
        <w:t>8</w:t>
      </w:r>
      <w:r w:rsidRPr="001155F5">
        <w:rPr>
          <w:rFonts w:ascii="Arial" w:eastAsia="Lucida Sans Unicode" w:hAnsi="Arial" w:cs="Arial"/>
          <w:kern w:val="2"/>
        </w:rPr>
        <w:t>00 PLN na osobę miesięcznie</w:t>
      </w:r>
      <w:r w:rsidR="005621BD" w:rsidRPr="001155F5">
        <w:rPr>
          <w:rFonts w:ascii="Arial" w:eastAsia="Lucida Sans Unicode" w:hAnsi="Arial" w:cs="Arial"/>
          <w:kern w:val="2"/>
        </w:rPr>
        <w:t xml:space="preserve"> przez pierwszych 6 miesięcy prowadzenia działalności oraz </w:t>
      </w:r>
      <w:r w:rsidR="007643F4" w:rsidRPr="001155F5">
        <w:rPr>
          <w:rFonts w:ascii="Arial" w:eastAsia="Lucida Sans Unicode" w:hAnsi="Arial" w:cs="Arial"/>
          <w:kern w:val="2"/>
        </w:rPr>
        <w:t xml:space="preserve">do </w:t>
      </w:r>
      <w:r w:rsidR="005621BD" w:rsidRPr="001155F5">
        <w:rPr>
          <w:rFonts w:ascii="Arial" w:eastAsia="Lucida Sans Unicode" w:hAnsi="Arial" w:cs="Arial"/>
          <w:kern w:val="2"/>
        </w:rPr>
        <w:t>1 200 PLN na osobę miesięcznie przez kolejnych 6 miesięcy prowadzenia działalności</w:t>
      </w:r>
      <w:r w:rsidRPr="001155F5">
        <w:rPr>
          <w:rFonts w:ascii="Arial" w:eastAsia="Lucida Sans Unicode" w:hAnsi="Arial" w:cs="Arial"/>
          <w:kern w:val="2"/>
        </w:rPr>
        <w:t>.</w:t>
      </w:r>
    </w:p>
    <w:p w:rsidR="00F956EE" w:rsidRPr="00F956EE" w:rsidRDefault="0036110C" w:rsidP="00F956EE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b/>
          <w:kern w:val="2"/>
        </w:rPr>
        <w:t>Do wniosku o udzielenie wsparcia finansowego</w:t>
      </w:r>
      <w:r w:rsidR="00465F02" w:rsidRPr="00F956EE">
        <w:rPr>
          <w:rFonts w:ascii="Arial" w:eastAsia="Lucida Sans Unicode" w:hAnsi="Arial" w:cs="Arial"/>
          <w:b/>
          <w:kern w:val="2"/>
        </w:rPr>
        <w:t>/</w:t>
      </w:r>
      <w:r w:rsidR="00A761BD" w:rsidRPr="00F956EE">
        <w:rPr>
          <w:rFonts w:ascii="Arial" w:eastAsia="Lucida Sans Unicode" w:hAnsi="Arial" w:cs="Arial"/>
          <w:b/>
          <w:kern w:val="2"/>
        </w:rPr>
        <w:t>pomostowego</w:t>
      </w:r>
      <w:r w:rsidRPr="00F956EE">
        <w:rPr>
          <w:rFonts w:ascii="Arial" w:eastAsia="Lucida Sans Unicode" w:hAnsi="Arial" w:cs="Arial"/>
          <w:b/>
          <w:kern w:val="2"/>
        </w:rPr>
        <w:t xml:space="preserve"> należy załączyć:</w:t>
      </w:r>
    </w:p>
    <w:p w:rsidR="0036110C" w:rsidRPr="00F956EE" w:rsidRDefault="0036110C" w:rsidP="005621BD">
      <w:pPr>
        <w:widowControl w:val="0"/>
        <w:numPr>
          <w:ilvl w:val="0"/>
          <w:numId w:val="13"/>
        </w:numPr>
        <w:suppressLineNumbers/>
        <w:tabs>
          <w:tab w:val="num" w:pos="426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kern w:val="2"/>
        </w:rPr>
        <w:t>biznes plan,</w:t>
      </w:r>
    </w:p>
    <w:p w:rsidR="00F956EE" w:rsidRDefault="00810201" w:rsidP="00F956EE">
      <w:pPr>
        <w:widowControl w:val="0"/>
        <w:numPr>
          <w:ilvl w:val="0"/>
          <w:numId w:val="13"/>
        </w:numPr>
        <w:suppressLineNumbers/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oświadczenie o uzyskanej pomocy de minimis</w:t>
      </w:r>
      <w:r w:rsidR="00A761BD" w:rsidRPr="001155F5">
        <w:rPr>
          <w:rFonts w:ascii="Arial" w:eastAsia="Lucida Sans Unicode" w:hAnsi="Arial" w:cs="Arial"/>
          <w:kern w:val="2"/>
        </w:rPr>
        <w:t xml:space="preserve">. </w:t>
      </w:r>
    </w:p>
    <w:p w:rsidR="009E0901" w:rsidRDefault="00A761BD" w:rsidP="009E0901">
      <w:pPr>
        <w:widowControl w:val="0"/>
        <w:suppressLineNumbers/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kern w:val="2"/>
        </w:rPr>
        <w:t>Wniosek</w:t>
      </w:r>
      <w:r w:rsidR="0036110C" w:rsidRPr="00F956EE">
        <w:rPr>
          <w:rFonts w:ascii="Arial" w:eastAsia="Lucida Sans Unicode" w:hAnsi="Arial" w:cs="Arial"/>
          <w:kern w:val="2"/>
        </w:rPr>
        <w:t xml:space="preserve"> wraz z z</w:t>
      </w:r>
      <w:r w:rsidRPr="00F956EE">
        <w:rPr>
          <w:rFonts w:ascii="Arial" w:eastAsia="Lucida Sans Unicode" w:hAnsi="Arial" w:cs="Arial"/>
          <w:kern w:val="2"/>
        </w:rPr>
        <w:t>ałącznikami składany</w:t>
      </w:r>
      <w:r w:rsidR="00987404" w:rsidRPr="00F956EE">
        <w:rPr>
          <w:rFonts w:ascii="Arial" w:eastAsia="Lucida Sans Unicode" w:hAnsi="Arial" w:cs="Arial"/>
          <w:kern w:val="2"/>
        </w:rPr>
        <w:t xml:space="preserve"> przez U</w:t>
      </w:r>
      <w:r w:rsidR="00465F02" w:rsidRPr="00F956EE">
        <w:rPr>
          <w:rFonts w:ascii="Arial" w:eastAsia="Lucida Sans Unicode" w:hAnsi="Arial" w:cs="Arial"/>
          <w:kern w:val="2"/>
        </w:rPr>
        <w:t>czestnika projektu musi</w:t>
      </w:r>
      <w:r w:rsidRPr="00F956EE">
        <w:rPr>
          <w:rFonts w:ascii="Arial" w:eastAsia="Lucida Sans Unicode" w:hAnsi="Arial" w:cs="Arial"/>
          <w:kern w:val="2"/>
        </w:rPr>
        <w:t xml:space="preserve"> zostać parafowany</w:t>
      </w:r>
      <w:r w:rsidR="00465F02" w:rsidRPr="00F956EE">
        <w:rPr>
          <w:rFonts w:ascii="Arial" w:eastAsia="Lucida Sans Unicode" w:hAnsi="Arial" w:cs="Arial"/>
          <w:kern w:val="2"/>
        </w:rPr>
        <w:t xml:space="preserve"> na każdej stronie i podpisany</w:t>
      </w:r>
      <w:r w:rsidR="0036110C" w:rsidRPr="00F956EE">
        <w:rPr>
          <w:rFonts w:ascii="Arial" w:eastAsia="Lucida Sans Unicode" w:hAnsi="Arial" w:cs="Arial"/>
          <w:kern w:val="2"/>
        </w:rPr>
        <w:t xml:space="preserve"> w miejscu do tego wskazanym.</w:t>
      </w:r>
      <w:r w:rsidR="00F956EE">
        <w:rPr>
          <w:rFonts w:ascii="Arial" w:eastAsia="Lucida Sans Unicode" w:hAnsi="Arial" w:cs="Arial"/>
          <w:kern w:val="2"/>
        </w:rPr>
        <w:t xml:space="preserve"> </w:t>
      </w:r>
    </w:p>
    <w:p w:rsidR="009E0901" w:rsidRPr="009E0901" w:rsidRDefault="00A761BD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Wniosek wraz z załącznikami powinien</w:t>
      </w:r>
      <w:r w:rsidR="0036110C" w:rsidRPr="009E0901">
        <w:rPr>
          <w:rFonts w:ascii="Arial" w:eastAsia="Lucida Sans Unicode" w:hAnsi="Arial" w:cs="Arial"/>
          <w:kern w:val="2"/>
        </w:rPr>
        <w:t xml:space="preserve"> zostać złożony w dwóch oryginalnych wersjach papie</w:t>
      </w:r>
      <w:r w:rsidR="003950C0" w:rsidRPr="009E0901">
        <w:rPr>
          <w:rFonts w:ascii="Arial" w:eastAsia="Lucida Sans Unicode" w:hAnsi="Arial" w:cs="Arial"/>
          <w:kern w:val="2"/>
        </w:rPr>
        <w:t xml:space="preserve">rowych </w:t>
      </w:r>
      <w:r w:rsidR="00987404" w:rsidRPr="009E0901">
        <w:rPr>
          <w:rFonts w:ascii="Arial" w:eastAsia="Lucida Sans Unicode" w:hAnsi="Arial" w:cs="Arial"/>
          <w:kern w:val="2"/>
        </w:rPr>
        <w:br/>
      </w:r>
      <w:r w:rsidR="003950C0" w:rsidRPr="009E0901">
        <w:rPr>
          <w:rFonts w:ascii="Arial" w:eastAsia="Lucida Sans Unicode" w:hAnsi="Arial" w:cs="Arial"/>
          <w:kern w:val="2"/>
        </w:rPr>
        <w:t>i jednej elektronicznej.</w:t>
      </w:r>
    </w:p>
    <w:p w:rsidR="0036110C" w:rsidRPr="009E0901" w:rsidRDefault="006519E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0"/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b/>
          <w:kern w:val="2"/>
        </w:rPr>
      </w:pPr>
      <w:r w:rsidRPr="009E0901">
        <w:rPr>
          <w:rFonts w:ascii="Arial" w:eastAsia="Lucida Sans Unicode" w:hAnsi="Arial" w:cs="Arial"/>
          <w:kern w:val="2"/>
        </w:rPr>
        <w:t>W</w:t>
      </w:r>
      <w:r w:rsidR="003950C0" w:rsidRPr="009E0901">
        <w:rPr>
          <w:rFonts w:ascii="Arial" w:eastAsia="Lucida Sans Unicode" w:hAnsi="Arial" w:cs="Arial"/>
          <w:kern w:val="2"/>
        </w:rPr>
        <w:t>ersje papierowe</w:t>
      </w:r>
      <w:r w:rsidRPr="009E0901">
        <w:rPr>
          <w:rFonts w:ascii="Arial" w:eastAsia="Lucida Sans Unicode" w:hAnsi="Arial" w:cs="Arial"/>
          <w:kern w:val="2"/>
        </w:rPr>
        <w:t xml:space="preserve"> </w:t>
      </w:r>
      <w:r w:rsidR="002F7ECA" w:rsidRPr="009E0901">
        <w:rPr>
          <w:rFonts w:ascii="Arial" w:eastAsia="Lucida Sans Unicode" w:hAnsi="Arial" w:cs="Arial"/>
          <w:kern w:val="2"/>
        </w:rPr>
        <w:t xml:space="preserve">składanych dokumentów muszą być tożsame z wersją elektroniczną. </w:t>
      </w:r>
      <w:r w:rsidR="002F7ECA" w:rsidRPr="009E0901">
        <w:rPr>
          <w:rFonts w:ascii="Arial" w:eastAsia="Lucida Sans Unicode" w:hAnsi="Arial" w:cs="Arial"/>
          <w:b/>
          <w:kern w:val="2"/>
        </w:rPr>
        <w:t>Dokumenty należy wypełnić komputerowo</w:t>
      </w:r>
      <w:r w:rsidRPr="009E0901">
        <w:rPr>
          <w:rFonts w:ascii="Arial" w:eastAsia="Lucida Sans Unicode" w:hAnsi="Arial" w:cs="Arial"/>
          <w:b/>
          <w:kern w:val="2"/>
        </w:rPr>
        <w:t>.</w:t>
      </w:r>
    </w:p>
    <w:p w:rsidR="0036110C" w:rsidRPr="009E0901" w:rsidRDefault="0036110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Wersja elektroniczna wniosku o udzielenie wsparcia finansowego</w:t>
      </w:r>
      <w:r w:rsidR="00A761BD" w:rsidRPr="009E0901">
        <w:rPr>
          <w:rFonts w:ascii="Arial" w:eastAsia="Lucida Sans Unicode" w:hAnsi="Arial" w:cs="Arial"/>
          <w:kern w:val="2"/>
        </w:rPr>
        <w:t>/pomostowego</w:t>
      </w:r>
      <w:r w:rsidRPr="009E0901">
        <w:rPr>
          <w:rFonts w:ascii="Arial" w:eastAsia="Lucida Sans Unicode" w:hAnsi="Arial" w:cs="Arial"/>
          <w:kern w:val="2"/>
        </w:rPr>
        <w:t xml:space="preserve"> powinna zawierać: wniosek o </w:t>
      </w:r>
      <w:r w:rsidR="0034487C" w:rsidRPr="009E0901">
        <w:rPr>
          <w:rFonts w:ascii="Arial" w:eastAsia="Lucida Sans Unicode" w:hAnsi="Arial" w:cs="Arial"/>
          <w:kern w:val="2"/>
        </w:rPr>
        <w:t>udzielenie wsparcia finansowego</w:t>
      </w:r>
      <w:r w:rsidR="00A761BD" w:rsidRPr="009E0901">
        <w:rPr>
          <w:rFonts w:ascii="Arial" w:eastAsia="Lucida Sans Unicode" w:hAnsi="Arial" w:cs="Arial"/>
          <w:kern w:val="2"/>
        </w:rPr>
        <w:t xml:space="preserve">/pomostowego oraz biznes plan. </w:t>
      </w:r>
      <w:r w:rsidRPr="009E0901">
        <w:rPr>
          <w:rFonts w:ascii="Arial" w:eastAsia="Lucida Sans Unicode" w:hAnsi="Arial" w:cs="Arial"/>
          <w:kern w:val="2"/>
        </w:rPr>
        <w:t>Wersja elektroniczna powinna być zapisana na płycie CD</w:t>
      </w:r>
      <w:r w:rsidR="00A761BD" w:rsidRPr="009E0901">
        <w:rPr>
          <w:rFonts w:ascii="Arial" w:eastAsia="Lucida Sans Unicode" w:hAnsi="Arial" w:cs="Arial"/>
          <w:kern w:val="2"/>
        </w:rPr>
        <w:t>/DVD</w:t>
      </w:r>
      <w:r w:rsidRPr="009E0901">
        <w:rPr>
          <w:rFonts w:ascii="Arial" w:eastAsia="Lucida Sans Unicode" w:hAnsi="Arial" w:cs="Arial"/>
          <w:kern w:val="2"/>
        </w:rPr>
        <w:t>.</w:t>
      </w:r>
    </w:p>
    <w:p w:rsidR="0036110C" w:rsidRPr="009E0901" w:rsidRDefault="0036110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Płyta z wersją elektroniczną wniosków powinna być opatrzona opisem zawierającym: imię i nazwisko uczestnika projektu oraz tytuł projektu.</w:t>
      </w:r>
    </w:p>
    <w:p w:rsidR="00F956EE" w:rsidRPr="009E0901" w:rsidRDefault="00F956EE" w:rsidP="009E0901">
      <w:pPr>
        <w:pStyle w:val="Akapitzlist"/>
        <w:numPr>
          <w:ilvl w:val="2"/>
          <w:numId w:val="3"/>
        </w:numPr>
        <w:tabs>
          <w:tab w:val="clear" w:pos="1505"/>
          <w:tab w:val="num" w:pos="42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9E0901">
        <w:rPr>
          <w:rFonts w:ascii="Arial" w:hAnsi="Arial" w:cs="Arial"/>
        </w:rPr>
        <w:t>Wsparcie finansowe, w postaci dotacji na uruchomienie działalności gospodarczej oraz wsparcie pomostowe otrzyma nie więcej niż 80% uczestników projektu</w:t>
      </w:r>
      <w:r w:rsidR="00915868">
        <w:rPr>
          <w:rFonts w:ascii="Arial" w:hAnsi="Arial" w:cs="Arial"/>
        </w:rPr>
        <w:t xml:space="preserve"> Łącznie w I </w:t>
      </w:r>
      <w:proofErr w:type="spellStart"/>
      <w:r w:rsidR="00915868">
        <w:rPr>
          <w:rFonts w:ascii="Arial" w:hAnsi="Arial" w:cs="Arial"/>
        </w:rPr>
        <w:t>i</w:t>
      </w:r>
      <w:proofErr w:type="spellEnd"/>
      <w:r w:rsidR="00915868">
        <w:rPr>
          <w:rFonts w:ascii="Arial" w:hAnsi="Arial" w:cs="Arial"/>
        </w:rPr>
        <w:t xml:space="preserve"> II Edycji</w:t>
      </w:r>
      <w:r w:rsidRPr="009E0901">
        <w:rPr>
          <w:rFonts w:ascii="Arial" w:hAnsi="Arial" w:cs="Arial"/>
        </w:rPr>
        <w:t>.</w:t>
      </w:r>
    </w:p>
    <w:p w:rsidR="0036110C" w:rsidRPr="001155F5" w:rsidRDefault="0036110C" w:rsidP="0036110C">
      <w:pPr>
        <w:spacing w:line="360" w:lineRule="auto"/>
        <w:rPr>
          <w:rFonts w:ascii="Arial" w:eastAsia="Lucida Sans Unicode" w:hAnsi="Arial" w:cs="Arial"/>
          <w:kern w:val="2"/>
        </w:rPr>
      </w:pPr>
    </w:p>
    <w:p w:rsidR="0036110C" w:rsidRPr="001155F5" w:rsidRDefault="00915AB8" w:rsidP="0036110C">
      <w:pPr>
        <w:widowControl w:val="0"/>
        <w:tabs>
          <w:tab w:val="left" w:pos="709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3</w:t>
      </w:r>
    </w:p>
    <w:p w:rsidR="0036110C" w:rsidRPr="001155F5" w:rsidRDefault="0036110C" w:rsidP="0036110C">
      <w:pPr>
        <w:widowControl w:val="0"/>
        <w:tabs>
          <w:tab w:val="left" w:pos="709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Ocena formalna wniosku o udzielen</w:t>
      </w:r>
      <w:r w:rsidR="00A761BD" w:rsidRPr="001155F5">
        <w:rPr>
          <w:rFonts w:ascii="Arial" w:eastAsia="Lucida Sans Unicode" w:hAnsi="Arial" w:cs="Arial"/>
          <w:b/>
          <w:kern w:val="2"/>
        </w:rPr>
        <w:t>ie wsparcia finansowego/</w:t>
      </w:r>
      <w:r w:rsidRPr="001155F5">
        <w:rPr>
          <w:rFonts w:ascii="Arial" w:eastAsia="Lucida Sans Unicode" w:hAnsi="Arial" w:cs="Arial"/>
          <w:b/>
          <w:kern w:val="2"/>
        </w:rPr>
        <w:t>pomostowego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Oceny formalnej wniosków o udzielenie wsparcia finansowego/wsparcia pomostowego dokonuje Koordynator Projektu w terminie 2 dni roboczych liczonych od dnia następnego po dacie złożenia wniosków wraz z załącznikami. Formalna ocena wniosków prowadzona jest w oparciu o </w:t>
      </w:r>
      <w:r>
        <w:rPr>
          <w:rFonts w:ascii="Arial" w:hAnsi="Arial" w:cs="Arial"/>
          <w:i/>
          <w:iCs/>
        </w:rPr>
        <w:t>Kartę oceny formalnej wniosku o udzielenie wsparcia finansowego/wsparcia pomostowego.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weryfikacji formalnej będą badane następujące </w:t>
      </w:r>
      <w:r>
        <w:rPr>
          <w:rFonts w:ascii="Arial" w:hAnsi="Arial" w:cs="Arial"/>
          <w:b/>
          <w:bCs/>
        </w:rPr>
        <w:t>kryteria formalne: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czy wniosek o wsparcie finansowe/pomostowe wpłynął w terminie oraz został wypełniony </w:t>
      </w:r>
      <w:r>
        <w:rPr>
          <w:rFonts w:ascii="Arial" w:hAnsi="Arial" w:cs="Arial"/>
        </w:rPr>
        <w:br/>
        <w:t xml:space="preserve">w języku polskim, na obowiązującym wzorze, wydrukowany, parafowany na każdej stronie </w:t>
      </w:r>
      <w:r>
        <w:rPr>
          <w:rFonts w:ascii="Arial" w:hAnsi="Arial" w:cs="Arial"/>
        </w:rPr>
        <w:br/>
        <w:t>i podpisany we wskazanym miejscu? (Tak/Nie)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czy wniosek o wsparcie finansowe/pomostowe został złożony wraz ze wszystkimi załącznikami? (Tak/Nie)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czy wniosek o wsparcie finansowe/pomostowe złożony w dwóch egzemplarzach wraz z wersją elektroniczną? (Tak/Nie)</w:t>
      </w:r>
    </w:p>
    <w:p w:rsidR="001665ED" w:rsidRDefault="001665ED" w:rsidP="001665ED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Złożenie wniosku o udzielenie wsparcia finansowego</w:t>
      </w:r>
      <w:r w:rsidR="00745724">
        <w:rPr>
          <w:rFonts w:ascii="Arial" w:hAnsi="Arial" w:cs="Arial"/>
        </w:rPr>
        <w:t>/pomostowego</w:t>
      </w:r>
      <w:r>
        <w:rPr>
          <w:rFonts w:ascii="Arial" w:hAnsi="Arial" w:cs="Arial"/>
        </w:rPr>
        <w:t>, zawierającego uchybienia o charakterze formalnym,  uniemożliwiające dokonanie oceny, spowodują konieczność dokonania uzupełnienia w terminie do 2 dni roboczych, liczone od dnia następnego od daty wysłania powiadomienia Uczestnika Projektu (e-mailowo lub telefonicznie)  o uchybieniach formalnych.. Za skuteczne poinformowanie drogą mailową uważa się wysłanie maila do adresata (co potwierdzi wydruk ze skrzynki nadawczej Koordynatora projektu</w:t>
      </w:r>
      <w:r>
        <w:rPr>
          <w:rFonts w:ascii="Arial" w:hAnsi="Arial" w:cs="Arial"/>
          <w:color w:val="1F497D" w:themeColor="dark2"/>
        </w:rPr>
        <w:t>)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Niezłożenie uzupełnie</w:t>
      </w:r>
      <w:r>
        <w:rPr>
          <w:rFonts w:ascii="Arial" w:hAnsi="Arial" w:cs="Arial"/>
          <w:color w:val="1F497D" w:themeColor="dark2"/>
        </w:rPr>
        <w:t>ń</w:t>
      </w:r>
      <w:r>
        <w:rPr>
          <w:rFonts w:ascii="Arial" w:hAnsi="Arial" w:cs="Arial"/>
        </w:rPr>
        <w:t xml:space="preserve"> w wyznaczonym przez Realizatora Projektu zakresie i terminie skutkować będzie utratą prawa do uzyskania wsparcia finansowego/pomostowego – bez zachowania prawa do odwołania. 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pozytywnej oceny formalnej wniosku, Realizator projektu w terminie do 1 dnia roboczego od dokonania oceny informuje (e-mailowo lub telefonicznie) Uczestnika projektu o wynikach oceny formalnej. Za skuteczne poinformowanie drogą mailową uważa się wysłanie maila do adresata (co potwierdzi wydruk ze skrzynki nadawczej Koordynatora projektu).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pozytywnej oceny formalnej wniosek zostaje skierowany do oceny merytorycznej</w:t>
      </w:r>
    </w:p>
    <w:p w:rsidR="001665ED" w:rsidRDefault="001665ED" w:rsidP="001665ED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oceny negatywnej wniosek zostaje odrzucony. Za negatywną ocenę wniosku uważa się niespełnienie wymogów określonych w § 3 pkt. 2 niniejszego regulaminu. </w:t>
      </w:r>
    </w:p>
    <w:p w:rsidR="0036110C" w:rsidRPr="001155F5" w:rsidRDefault="0036110C" w:rsidP="0036110C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6110C" w:rsidRPr="001155F5" w:rsidRDefault="00915AB8" w:rsidP="00BB7D14">
      <w:pPr>
        <w:widowControl w:val="0"/>
        <w:numPr>
          <w:ilvl w:val="0"/>
          <w:numId w:val="1"/>
        </w:numPr>
        <w:suppressAutoHyphens/>
        <w:spacing w:line="360" w:lineRule="auto"/>
        <w:ind w:left="20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4</w:t>
      </w:r>
    </w:p>
    <w:p w:rsidR="0036110C" w:rsidRPr="001155F5" w:rsidRDefault="0030752D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Komisja Oceny Wniosków</w:t>
      </w:r>
    </w:p>
    <w:p w:rsidR="0030752D" w:rsidRDefault="0036110C" w:rsidP="00FD2699">
      <w:pPr>
        <w:widowControl w:val="0"/>
        <w:numPr>
          <w:ilvl w:val="0"/>
          <w:numId w:val="4"/>
        </w:numPr>
        <w:suppressLineNumbers/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ind w:left="426" w:hangingChars="213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 xml:space="preserve">Za powołanie Komisji Oceny Wniosków (zwanej dalej KOW) odpowiedzialny jest Realizator </w:t>
      </w:r>
      <w:r w:rsidR="00367979" w:rsidRPr="0030752D">
        <w:rPr>
          <w:rFonts w:ascii="Arial" w:eastAsia="Lucida Sans Unicode" w:hAnsi="Arial" w:cs="Arial"/>
          <w:kern w:val="2"/>
        </w:rPr>
        <w:t>Projektu.</w:t>
      </w:r>
    </w:p>
    <w:p w:rsidR="0030752D" w:rsidRDefault="0036110C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 xml:space="preserve">KOW składa się z </w:t>
      </w:r>
      <w:r w:rsidR="00323B17" w:rsidRPr="0030752D">
        <w:rPr>
          <w:rFonts w:ascii="Arial" w:eastAsia="Lucida Sans Unicode" w:hAnsi="Arial" w:cs="Arial"/>
          <w:kern w:val="2"/>
        </w:rPr>
        <w:t>trzech c</w:t>
      </w:r>
      <w:r w:rsidRPr="0030752D">
        <w:rPr>
          <w:rFonts w:ascii="Arial" w:eastAsia="Lucida Sans Unicode" w:hAnsi="Arial" w:cs="Arial"/>
          <w:kern w:val="2"/>
        </w:rPr>
        <w:t>złonków: przewodniczącego</w:t>
      </w:r>
      <w:r w:rsidR="00323B17" w:rsidRPr="0030752D">
        <w:rPr>
          <w:rFonts w:ascii="Arial" w:eastAsia="Lucida Sans Unicode" w:hAnsi="Arial" w:cs="Arial"/>
          <w:kern w:val="2"/>
        </w:rPr>
        <w:t xml:space="preserve"> (Koordynator Projektu</w:t>
      </w:r>
      <w:r w:rsidR="0044693D" w:rsidRPr="0030752D">
        <w:rPr>
          <w:rFonts w:ascii="Arial" w:eastAsia="Lucida Sans Unicode" w:hAnsi="Arial" w:cs="Arial"/>
          <w:kern w:val="2"/>
        </w:rPr>
        <w:t>)</w:t>
      </w:r>
      <w:r w:rsidRPr="0030752D">
        <w:rPr>
          <w:rFonts w:ascii="Arial" w:eastAsia="Lucida Sans Unicode" w:hAnsi="Arial" w:cs="Arial"/>
          <w:kern w:val="2"/>
        </w:rPr>
        <w:t xml:space="preserve"> i </w:t>
      </w:r>
      <w:r w:rsidR="00323B17" w:rsidRPr="0030752D">
        <w:rPr>
          <w:rFonts w:ascii="Arial" w:eastAsia="Lucida Sans Unicode" w:hAnsi="Arial" w:cs="Arial"/>
          <w:kern w:val="2"/>
        </w:rPr>
        <w:t xml:space="preserve">dwóch członków </w:t>
      </w:r>
      <w:r w:rsidRPr="0030752D">
        <w:rPr>
          <w:rFonts w:ascii="Arial" w:eastAsia="Lucida Sans Unicode" w:hAnsi="Arial" w:cs="Arial"/>
          <w:kern w:val="2"/>
        </w:rPr>
        <w:t xml:space="preserve"> Komisji.</w:t>
      </w:r>
      <w:r w:rsidR="0030752D" w:rsidRPr="0030752D">
        <w:rPr>
          <w:rFonts w:ascii="Arial" w:eastAsia="Lucida Sans Unicode" w:hAnsi="Arial" w:cs="Arial"/>
          <w:kern w:val="2"/>
        </w:rPr>
        <w:t xml:space="preserve"> </w:t>
      </w:r>
    </w:p>
    <w:p w:rsidR="0030752D" w:rsidRPr="0030752D" w:rsidRDefault="0030752D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>Zadaniem Przewodniczącego jest zapewnienie zgodności prac Komisji z postanowieniami niniejszego Regulaminu.</w:t>
      </w:r>
    </w:p>
    <w:p w:rsidR="0030752D" w:rsidRPr="0030752D" w:rsidRDefault="0036110C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785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6" w:hangingChars="213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hAnsi="Arial" w:cs="Arial"/>
        </w:rPr>
        <w:t>Członkami Komisji</w:t>
      </w:r>
      <w:r w:rsidR="00323B17" w:rsidRPr="0030752D">
        <w:rPr>
          <w:rFonts w:ascii="Arial" w:hAnsi="Arial" w:cs="Arial"/>
        </w:rPr>
        <w:t xml:space="preserve"> oceniającymi</w:t>
      </w:r>
      <w:r w:rsidRPr="0030752D">
        <w:rPr>
          <w:rFonts w:ascii="Arial" w:hAnsi="Arial" w:cs="Arial"/>
        </w:rPr>
        <w:t xml:space="preserve"> </w:t>
      </w:r>
      <w:r w:rsidR="000901E8">
        <w:rPr>
          <w:rFonts w:ascii="Arial" w:hAnsi="Arial" w:cs="Arial"/>
        </w:rPr>
        <w:t xml:space="preserve">wnioski </w:t>
      </w:r>
      <w:r w:rsidRPr="0030752D">
        <w:rPr>
          <w:rFonts w:ascii="Arial" w:hAnsi="Arial" w:cs="Arial"/>
        </w:rPr>
        <w:t>mogą zostać wyłącznie osoby legitymujące się doświadczeniem w ocenie biznesplanów.</w:t>
      </w:r>
      <w:r w:rsidR="00323B17" w:rsidRPr="0030752D">
        <w:rPr>
          <w:rFonts w:ascii="Arial" w:hAnsi="Arial" w:cs="Arial"/>
        </w:rPr>
        <w:t xml:space="preserve"> Przewodniczący sprawuje nadzór nad pracami Komisji. </w:t>
      </w:r>
    </w:p>
    <w:p w:rsidR="0030752D" w:rsidRPr="0030752D" w:rsidRDefault="0036110C" w:rsidP="00AF6BCF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Calibri" w:hAnsi="Arial" w:cs="Arial"/>
          <w:lang w:eastAsia="en-US"/>
        </w:rPr>
        <w:t xml:space="preserve">W obradach Komisji mogą brać udział wydelegowani pracownicy Wojewódzkiego Urzędu Pracy </w:t>
      </w:r>
      <w:r w:rsidR="007F1D72" w:rsidRPr="0030752D">
        <w:rPr>
          <w:rFonts w:ascii="Arial" w:eastAsia="Calibri" w:hAnsi="Arial" w:cs="Arial"/>
          <w:lang w:eastAsia="en-US"/>
        </w:rPr>
        <w:br/>
      </w:r>
      <w:r w:rsidRPr="0030752D">
        <w:rPr>
          <w:rFonts w:ascii="Arial" w:eastAsia="Calibri" w:hAnsi="Arial" w:cs="Arial"/>
          <w:lang w:eastAsia="en-US"/>
        </w:rPr>
        <w:t>w Łodzi (w roli obserwatorów z prawem wglądu do dokumentów i protokołów z posiedzeń Komisji).</w:t>
      </w:r>
    </w:p>
    <w:p w:rsidR="0036110C" w:rsidRPr="0030752D" w:rsidRDefault="0036110C" w:rsidP="00AF6BCF">
      <w:pPr>
        <w:widowControl w:val="0"/>
        <w:numPr>
          <w:ilvl w:val="0"/>
          <w:numId w:val="4"/>
        </w:numPr>
        <w:suppressLineNumbers/>
        <w:tabs>
          <w:tab w:val="left" w:pos="426"/>
        </w:tabs>
        <w:suppressAutoHyphens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Komisja dokonuje oceny wniosków o udzielenie wsparcia finansowego</w:t>
      </w:r>
      <w:r w:rsidR="00AF6BCF" w:rsidRPr="0030752D">
        <w:rPr>
          <w:rFonts w:ascii="Arial" w:eastAsia="Lucida Sans Unicode" w:hAnsi="Arial" w:cs="Arial"/>
          <w:kern w:val="2"/>
          <w:lang w:eastAsia="en-US"/>
        </w:rPr>
        <w:t xml:space="preserve">/pomostowego w oparciu o  </w:t>
      </w:r>
      <w:r w:rsidRPr="0030752D">
        <w:rPr>
          <w:rFonts w:ascii="Arial" w:eastAsia="Lucida Sans Unicode" w:hAnsi="Arial" w:cs="Arial"/>
          <w:kern w:val="2"/>
          <w:lang w:eastAsia="en-US"/>
        </w:rPr>
        <w:lastRenderedPageBreak/>
        <w:t>k</w:t>
      </w:r>
      <w:r w:rsidRPr="0030752D">
        <w:rPr>
          <w:rFonts w:ascii="Arial" w:eastAsia="Calibri" w:hAnsi="Arial" w:cs="Arial"/>
          <w:lang w:eastAsia="en-US"/>
        </w:rPr>
        <w:t>artę oceny merytorycznej wniosku o udzielenie wsparcia finansowego</w:t>
      </w:r>
      <w:r w:rsidR="00AF6BCF" w:rsidRPr="0030752D">
        <w:rPr>
          <w:rFonts w:ascii="Arial" w:eastAsia="Calibri" w:hAnsi="Arial" w:cs="Arial"/>
          <w:lang w:eastAsia="en-US"/>
        </w:rPr>
        <w:t>/pomostowego</w:t>
      </w:r>
      <w:r w:rsidR="003E68BA" w:rsidRPr="0030752D">
        <w:rPr>
          <w:rFonts w:ascii="Arial" w:eastAsia="Calibri" w:hAnsi="Arial" w:cs="Arial"/>
          <w:lang w:eastAsia="en-US"/>
        </w:rPr>
        <w:t xml:space="preserve"> </w:t>
      </w:r>
    </w:p>
    <w:p w:rsidR="0036110C" w:rsidRPr="001155F5" w:rsidRDefault="0036110C" w:rsidP="00BB7D14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Do zadań Komisji należy w szczególności:</w:t>
      </w:r>
    </w:p>
    <w:p w:rsidR="0036110C" w:rsidRPr="001155F5" w:rsidRDefault="0036110C" w:rsidP="00BB7D14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ocena biznes planów, które stanowić będą załączniki do wniosku o wsparcie finansowe</w:t>
      </w:r>
      <w:r w:rsidR="00AF6BCF" w:rsidRPr="001155F5">
        <w:rPr>
          <w:rFonts w:ascii="Arial" w:eastAsia="Lucida Sans Unicode" w:hAnsi="Arial" w:cs="Arial"/>
          <w:kern w:val="2"/>
          <w:lang w:eastAsia="en-US"/>
        </w:rPr>
        <w:t>/pomostowe</w:t>
      </w:r>
      <w:r w:rsidRPr="001155F5">
        <w:rPr>
          <w:rFonts w:ascii="Arial" w:eastAsia="Lucida Sans Unicode" w:hAnsi="Arial" w:cs="Arial"/>
          <w:kern w:val="2"/>
          <w:lang w:eastAsia="en-US"/>
        </w:rPr>
        <w:t>,</w:t>
      </w:r>
    </w:p>
    <w:p w:rsidR="0036110C" w:rsidRPr="001155F5" w:rsidRDefault="0036110C" w:rsidP="00BB7D14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przyznawanie wsparcia pomostowego,</w:t>
      </w:r>
    </w:p>
    <w:p w:rsidR="0036110C" w:rsidRPr="001155F5" w:rsidRDefault="0036110C" w:rsidP="003A53DB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 xml:space="preserve">udzielanie dotacji (dofinansowanie na otworzenie własnej działalności otrzyma </w:t>
      </w:r>
      <w:r w:rsidR="00407389">
        <w:rPr>
          <w:rFonts w:ascii="Arial" w:eastAsia="Lucida Sans Unicode" w:hAnsi="Arial" w:cs="Arial"/>
          <w:kern w:val="2"/>
          <w:lang w:eastAsia="en-US"/>
        </w:rPr>
        <w:t>80% uczestników projektu</w:t>
      </w:r>
      <w:r w:rsidR="00AD3CCD">
        <w:rPr>
          <w:rFonts w:ascii="Arial" w:eastAsia="Lucida Sans Unicode" w:hAnsi="Arial" w:cs="Arial"/>
          <w:kern w:val="2"/>
          <w:lang w:eastAsia="en-US"/>
        </w:rPr>
        <w:t>).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Komisja działa zgodnie z zapisami niniejszego regulaminu.</w:t>
      </w:r>
      <w:r w:rsidR="0030752D">
        <w:rPr>
          <w:rFonts w:ascii="Arial" w:eastAsia="Lucida Sans Unicode" w:hAnsi="Arial" w:cs="Arial"/>
          <w:kern w:val="2"/>
          <w:lang w:eastAsia="en-US"/>
        </w:rPr>
        <w:t xml:space="preserve"> 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Posiedzenia Komisji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 xml:space="preserve"> Oceny Wniosków odbywają się w Biurze Projektu</w:t>
      </w:r>
      <w:r w:rsidR="006519EC" w:rsidRPr="0030752D">
        <w:rPr>
          <w:rFonts w:ascii="Arial" w:eastAsia="Lucida Sans Unicode" w:hAnsi="Arial" w:cs="Arial"/>
          <w:kern w:val="2"/>
          <w:lang w:eastAsia="en-US"/>
        </w:rPr>
        <w:t xml:space="preserve"> 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>(</w:t>
      </w:r>
      <w:r w:rsidR="00120E4A" w:rsidRPr="0030752D">
        <w:rPr>
          <w:rFonts w:ascii="Arial" w:eastAsia="Lucida Sans Unicode" w:hAnsi="Arial" w:cs="Arial"/>
          <w:kern w:val="2"/>
          <w:lang w:eastAsia="en-US"/>
        </w:rPr>
        <w:t>Łódź, Al. Kościuszki 93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>),</w:t>
      </w:r>
      <w:r w:rsidRPr="0030752D">
        <w:rPr>
          <w:rFonts w:ascii="Arial" w:eastAsia="Lucida Sans Unicode" w:hAnsi="Arial" w:cs="Arial"/>
          <w:kern w:val="2"/>
          <w:lang w:eastAsia="en-US"/>
        </w:rPr>
        <w:t xml:space="preserve"> gdzie znajdują się wszelkie materiały niezbędne do dokonywania oceny.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 xml:space="preserve">Wszyscy członkowie Komisji, biorący udział w ocenie wniosku, podpisują deklarację bezstronności </w:t>
      </w:r>
      <w:r w:rsidR="007F1D72" w:rsidRPr="0030752D">
        <w:rPr>
          <w:rFonts w:ascii="Arial" w:eastAsia="Lucida Sans Unicode" w:hAnsi="Arial" w:cs="Arial"/>
          <w:kern w:val="2"/>
          <w:lang w:eastAsia="en-US"/>
        </w:rPr>
        <w:br/>
      </w:r>
      <w:r w:rsidRPr="0030752D">
        <w:rPr>
          <w:rFonts w:ascii="Arial" w:eastAsia="Lucida Sans Unicode" w:hAnsi="Arial" w:cs="Arial"/>
          <w:kern w:val="2"/>
          <w:lang w:eastAsia="en-US"/>
        </w:rPr>
        <w:t>i poufności.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W przypadku odmowy podpisania deklaracji przez któregoś z członków Komisji, zostaje on wykluczony z uczestnictwa w pracach Komisji, a w jego miejsce powoływany jest nowy członek KOW.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 xml:space="preserve">Członkowie Komisji są odpowiedzialni za jakość podejmowanych decyzji, rozumianych jako rzetelna </w:t>
      </w:r>
      <w:r w:rsidR="007A143B" w:rsidRPr="0030752D">
        <w:rPr>
          <w:rFonts w:ascii="Arial" w:eastAsia="Lucida Sans Unicode" w:hAnsi="Arial" w:cs="Arial"/>
          <w:kern w:val="2"/>
          <w:lang w:eastAsia="en-US"/>
        </w:rPr>
        <w:br/>
      </w:r>
      <w:r w:rsidRPr="0030752D">
        <w:rPr>
          <w:rFonts w:ascii="Arial" w:eastAsia="Lucida Sans Unicode" w:hAnsi="Arial" w:cs="Arial"/>
          <w:kern w:val="2"/>
          <w:lang w:eastAsia="en-US"/>
        </w:rPr>
        <w:t>i bezstronna ocena merytoryczna biznes planu, dokonana na podstawie wszystkich wymaganych kartą oceny elementów.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Naruszenie zasad niniejszego Regulaminu może spowodować wykluczenie z prac Komisji.</w:t>
      </w:r>
    </w:p>
    <w:p w:rsidR="00960CDA" w:rsidRDefault="0036110C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Calibri" w:hAnsi="Arial" w:cs="Arial"/>
          <w:lang w:eastAsia="en-US"/>
        </w:rPr>
        <w:t>Po zakończeniu prac Komisji dokonywana jest weryfikacja kompletności dokumentacji sporządzanej przez członków Komisji, a następnie sporządzony protokół  z posiedzenia Komisji.</w:t>
      </w:r>
    </w:p>
    <w:p w:rsid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>Posiedzenie KOW otwiera i zamyka przewodniczący KOW.</w:t>
      </w:r>
    </w:p>
    <w:p w:rsid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 xml:space="preserve">Przebieg posiedzeń utrwalany jest w protokole, który powinien zostać podpisany przez przewodniczącego i członków KOW. </w:t>
      </w:r>
    </w:p>
    <w:p w:rsidR="00960CDA" w:rsidRP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>Protokół zawiera przynajmniej: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miejsce i termin posiedzenia,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listę obecności członków Komisji na posiedzeniu,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listę wniosków poddanych ocenie,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wyniki oceny wniosków – listę rankingową,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informacje na temat osób biorących udział w posiedzeniu Komisji oraz liczby ocenionych wniosków,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informację na temat wniosków, dla których dokonano obniżenia wnioskowanej kwoty dofinansowania,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inne istotne elementy postępowania weryfikacyjnego,</w:t>
      </w:r>
    </w:p>
    <w:p w:rsidR="00960CDA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informacje na temat innych istotnych zdarzeń mających wpływ na przebieg posiedzeń</w:t>
      </w:r>
    </w:p>
    <w:p w:rsidR="00960CDA" w:rsidRPr="00960CDA" w:rsidRDefault="00960CDA" w:rsidP="00960CDA">
      <w:pPr>
        <w:pStyle w:val="Akapitzlist"/>
        <w:widowControl w:val="0"/>
        <w:numPr>
          <w:ilvl w:val="0"/>
          <w:numId w:val="4"/>
        </w:numPr>
        <w:tabs>
          <w:tab w:val="clear" w:pos="720"/>
          <w:tab w:val="num" w:pos="0"/>
          <w:tab w:val="left" w:pos="56"/>
          <w:tab w:val="left" w:pos="864"/>
        </w:tabs>
        <w:suppressAutoHyphens/>
        <w:spacing w:line="360" w:lineRule="auto"/>
        <w:ind w:left="567" w:hanging="567"/>
        <w:jc w:val="both"/>
        <w:rPr>
          <w:rFonts w:ascii="Arial" w:eastAsia="Lucida Sans Unicode" w:hAnsi="Arial" w:cs="Arial"/>
          <w:kern w:val="2"/>
        </w:rPr>
      </w:pPr>
      <w:r w:rsidRPr="00960CDA">
        <w:rPr>
          <w:rFonts w:ascii="Arial" w:eastAsia="Lucida Sans Unicode" w:hAnsi="Arial" w:cs="Arial"/>
          <w:kern w:val="2"/>
        </w:rPr>
        <w:t>Do protokołu z oceny dołącza się w formie załączników: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lastRenderedPageBreak/>
        <w:t>listę obecności podpisaną przez członków Komisji,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deklaracje bezstronności podpisane przez wszystkie osoby biorące udział w posiedzeniu Komisji,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karty oceny merytorycznej wniosków o udzielenie wsparcia finansowego oraz wsparcia pomostowego, podpisane przez członków Komisji, którzy dokonywali oceny,</w:t>
      </w:r>
    </w:p>
    <w:p w:rsidR="00960CDA" w:rsidRPr="001155F5" w:rsidRDefault="00960CDA" w:rsidP="00960CD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listy rankingowe (osobno dla kobiet i mężczyzn), uszeregowane w kolejności według osób, które uzyskały największą ilość punktów, podpisane przez członków KOW, ze wskazaniem uczestników projektu rekomendowanych do uzyskania dofinansowania.</w:t>
      </w:r>
    </w:p>
    <w:p w:rsidR="00960CDA" w:rsidRPr="00960CDA" w:rsidRDefault="00960CDA" w:rsidP="00960CDA">
      <w:pPr>
        <w:pStyle w:val="Akapitzlist"/>
        <w:widowControl w:val="0"/>
        <w:numPr>
          <w:ilvl w:val="0"/>
          <w:numId w:val="4"/>
        </w:numPr>
        <w:tabs>
          <w:tab w:val="left" w:pos="416"/>
        </w:tabs>
        <w:suppressAutoHyphens/>
        <w:spacing w:line="360" w:lineRule="auto"/>
        <w:ind w:hanging="720"/>
        <w:jc w:val="both"/>
        <w:rPr>
          <w:rFonts w:ascii="Arial" w:eastAsia="Lucida Sans Unicode" w:hAnsi="Arial" w:cs="Arial"/>
          <w:kern w:val="2"/>
        </w:rPr>
      </w:pPr>
      <w:r w:rsidRPr="00960CDA">
        <w:rPr>
          <w:rFonts w:ascii="Arial" w:eastAsia="Lucida Sans Unicode" w:hAnsi="Arial" w:cs="Arial"/>
          <w:kern w:val="2"/>
        </w:rPr>
        <w:t>Protokół z posiedzenia Komisji wraz ze wszystkimi załącznikami oraz wnioskami o udzielenie wsparcia finansowego i wsparcia pomostowego przechowuje Realizator.</w:t>
      </w:r>
    </w:p>
    <w:p w:rsidR="0036110C" w:rsidRPr="001155F5" w:rsidRDefault="0036110C" w:rsidP="0036110C">
      <w:pPr>
        <w:widowControl w:val="0"/>
        <w:suppressAutoHyphens/>
        <w:spacing w:line="360" w:lineRule="auto"/>
        <w:ind w:left="425"/>
        <w:jc w:val="both"/>
        <w:rPr>
          <w:rFonts w:ascii="Arial" w:eastAsia="Calibri" w:hAnsi="Arial" w:cs="Arial"/>
          <w:lang w:eastAsia="en-US"/>
        </w:rPr>
      </w:pP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7</w:t>
      </w:r>
    </w:p>
    <w:p w:rsidR="0036110C" w:rsidRPr="001155F5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Zasady oceny wniosków o udzielenie wsparcia finansowego</w:t>
      </w:r>
    </w:p>
    <w:p w:rsidR="007F1D72" w:rsidRPr="001155F5" w:rsidRDefault="007F1D72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36110C" w:rsidRPr="001155F5" w:rsidRDefault="0036110C" w:rsidP="00BB7D14">
      <w:pPr>
        <w:numPr>
          <w:ilvl w:val="0"/>
          <w:numId w:val="7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Ocenie merytorycznej zostaną poddane</w:t>
      </w:r>
      <w:r w:rsidR="0086788A" w:rsidRPr="001155F5">
        <w:rPr>
          <w:rFonts w:ascii="Arial" w:hAnsi="Arial" w:cs="Arial"/>
          <w:color w:val="000000"/>
        </w:rPr>
        <w:t xml:space="preserve"> </w:t>
      </w:r>
      <w:r w:rsidRPr="001155F5">
        <w:rPr>
          <w:rFonts w:ascii="Arial" w:hAnsi="Arial" w:cs="Arial"/>
          <w:color w:val="000000"/>
        </w:rPr>
        <w:t>wnioski, które przejdą pozytywnie ocenę formalną.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i/>
          <w:color w:val="000000"/>
        </w:rPr>
      </w:pPr>
      <w:r w:rsidRPr="001155F5">
        <w:rPr>
          <w:rFonts w:ascii="Arial" w:hAnsi="Arial" w:cs="Arial"/>
        </w:rPr>
        <w:t xml:space="preserve">Z uwagi na charakter wsparcia finansowego kwalifikowanego jako pomoc de minimis, podczas oceny formalnej sprawdza się, czy rodzaje planowanej do uruchomienia działalności oraz planowane zakupy kwalifikują się do uzyskania wsparcia, zgodnie z zapisami </w:t>
      </w:r>
      <w:hyperlink r:id="rId10" w:tooltip="Rozporządzenie Komisji (UE) nr 1407/2013 z dnia 18 grudnia 2013 r. w sprawie stosowania art. 107 i 108 Traktatu o funkcjonowaniu Unii Europejskiej do pomocy de minimis" w:history="1">
        <w:r w:rsidR="00C918BC" w:rsidRPr="001155F5">
          <w:rPr>
            <w:rStyle w:val="Hipercze"/>
            <w:rFonts w:ascii="Arial" w:hAnsi="Arial" w:cs="Arial"/>
            <w:i/>
            <w:color w:val="auto"/>
            <w:u w:val="none"/>
            <w:bdr w:val="none" w:sz="0" w:space="0" w:color="auto" w:frame="1"/>
          </w:rPr>
          <w:t>Rozporządzenia Komisji (UE) nr 1407/2013 z dnia 18 grudnia 2013 r. w sprawie stosowania art. 107 i 108 Traktatu o funkcjonowaniu Unii Europejskiej do pomocy de minimis (Dz. Urz. UE L 352 z 24.12.2013)</w:t>
        </w:r>
      </w:hyperlink>
      <w:r w:rsidRPr="001155F5">
        <w:rPr>
          <w:rFonts w:ascii="Arial" w:hAnsi="Arial" w:cs="Arial"/>
          <w:i/>
        </w:rPr>
        <w:t>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 xml:space="preserve">Każdemu wnioskowi o udzielenie wsparcia finansowego, który przeszedł ocenę formalną przyznaje się określoną ilość punktów w skali </w:t>
      </w:r>
      <w:r w:rsidR="00490187" w:rsidRPr="001155F5">
        <w:rPr>
          <w:rFonts w:ascii="Arial" w:hAnsi="Arial" w:cs="Arial"/>
          <w:b/>
          <w:color w:val="000000"/>
        </w:rPr>
        <w:t xml:space="preserve">od 0 do 100 punktów </w:t>
      </w:r>
      <w:r w:rsidRPr="001155F5">
        <w:rPr>
          <w:rFonts w:ascii="Arial" w:hAnsi="Arial" w:cs="Arial"/>
          <w:color w:val="000000"/>
        </w:rPr>
        <w:t>według następujących kryteriów:</w:t>
      </w:r>
    </w:p>
    <w:p w:rsidR="0036110C" w:rsidRPr="001155F5" w:rsidRDefault="00C918B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racjonalno</w:t>
      </w:r>
      <w:r w:rsidR="0036110C" w:rsidRPr="001155F5">
        <w:rPr>
          <w:rFonts w:ascii="Arial" w:hAnsi="Arial" w:cs="Arial"/>
          <w:b/>
          <w:color w:val="000000"/>
        </w:rPr>
        <w:t>ść założeń</w:t>
      </w:r>
      <w:r w:rsidR="00490187" w:rsidRPr="001155F5">
        <w:rPr>
          <w:rFonts w:ascii="Arial" w:hAnsi="Arial" w:cs="Arial"/>
          <w:color w:val="000000"/>
        </w:rPr>
        <w:t xml:space="preserve"> – w skali od 0 do 40 pkt., min.</w:t>
      </w:r>
      <w:r w:rsidR="006519EC" w:rsidRPr="001155F5">
        <w:rPr>
          <w:rFonts w:ascii="Arial" w:hAnsi="Arial" w:cs="Arial"/>
          <w:color w:val="000000"/>
        </w:rPr>
        <w:t xml:space="preserve"> </w:t>
      </w:r>
      <w:r w:rsidR="00436B1A" w:rsidRPr="001155F5">
        <w:rPr>
          <w:rFonts w:ascii="Arial" w:hAnsi="Arial" w:cs="Arial"/>
          <w:color w:val="000000"/>
        </w:rPr>
        <w:t xml:space="preserve">punktowe </w:t>
      </w:r>
      <w:r w:rsidR="006519EC" w:rsidRPr="001155F5">
        <w:rPr>
          <w:rFonts w:ascii="Arial" w:hAnsi="Arial" w:cs="Arial"/>
          <w:color w:val="000000"/>
        </w:rPr>
        <w:t xml:space="preserve">niezbędne </w:t>
      </w:r>
      <w:r w:rsidR="00436B1A" w:rsidRPr="001155F5">
        <w:rPr>
          <w:rFonts w:ascii="Arial" w:hAnsi="Arial" w:cs="Arial"/>
          <w:color w:val="000000"/>
        </w:rPr>
        <w:t>do uzyskania pozytywnej oceny to</w:t>
      </w:r>
      <w:r w:rsidR="00490187" w:rsidRPr="001155F5">
        <w:rPr>
          <w:rFonts w:ascii="Arial" w:hAnsi="Arial" w:cs="Arial"/>
          <w:color w:val="000000"/>
        </w:rPr>
        <w:t xml:space="preserve"> 24 pkt.,</w:t>
      </w:r>
    </w:p>
    <w:p w:rsidR="0036110C" w:rsidRPr="001155F5" w:rsidRDefault="00C918B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potencjał początkowy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pkt., </w:t>
      </w:r>
    </w:p>
    <w:p w:rsidR="0036110C" w:rsidRPr="001155F5" w:rsidRDefault="0036110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efektywność kosztowa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pkt., </w:t>
      </w:r>
    </w:p>
    <w:p w:rsidR="0036110C" w:rsidRPr="001155F5" w:rsidRDefault="0036110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zgodność projektu ze zdefiniowanymi potrzebami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Każdy wniosek sprawdzany jest przez dwóch członków KOW. Każdy członek KOW samodzielnie ocenia dany wniosek. Z dwóch ocen wyciągana jest średnia arytmetyczna z dokładnością do dwóch miejsc po przecinku, która stanowi ocenę łączną.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Ocena każdego kryterium musi posiadać uzasadnienie opisane w karcie oceny merytorycznej. Uzasadnienie musi składać się z minimum pięciu zdań.</w:t>
      </w:r>
    </w:p>
    <w:p w:rsidR="0030752D" w:rsidRDefault="0036110C" w:rsidP="0030752D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30752D">
        <w:rPr>
          <w:rFonts w:ascii="Arial" w:hAnsi="Arial" w:cs="Arial"/>
          <w:color w:val="000000"/>
        </w:rPr>
        <w:t>Możliwość otr</w:t>
      </w:r>
      <w:r w:rsidR="00490187" w:rsidRPr="0030752D">
        <w:rPr>
          <w:rFonts w:ascii="Arial" w:hAnsi="Arial" w:cs="Arial"/>
          <w:color w:val="000000"/>
        </w:rPr>
        <w:t>zymania dofinansowania mają ci U</w:t>
      </w:r>
      <w:r w:rsidRPr="0030752D">
        <w:rPr>
          <w:rFonts w:ascii="Arial" w:hAnsi="Arial" w:cs="Arial"/>
          <w:color w:val="000000"/>
        </w:rPr>
        <w:t>czestnicy projektu, których wnioski otrzymają min. 60 punktów</w:t>
      </w:r>
      <w:r w:rsidR="00E80010" w:rsidRPr="0030752D">
        <w:rPr>
          <w:rFonts w:ascii="Arial" w:hAnsi="Arial" w:cs="Arial"/>
          <w:color w:val="000000"/>
        </w:rPr>
        <w:t xml:space="preserve"> (od każdego z oceniających)</w:t>
      </w:r>
      <w:r w:rsidR="00C918BC" w:rsidRPr="0030752D">
        <w:rPr>
          <w:rFonts w:ascii="Arial" w:hAnsi="Arial" w:cs="Arial"/>
          <w:color w:val="000000"/>
        </w:rPr>
        <w:t xml:space="preserve"> i min</w:t>
      </w:r>
      <w:r w:rsidRPr="0030752D">
        <w:rPr>
          <w:rFonts w:ascii="Arial" w:hAnsi="Arial" w:cs="Arial"/>
          <w:color w:val="000000"/>
        </w:rPr>
        <w:t>.</w:t>
      </w:r>
      <w:r w:rsidR="00C918BC" w:rsidRPr="0030752D">
        <w:rPr>
          <w:rFonts w:ascii="Arial" w:hAnsi="Arial" w:cs="Arial"/>
          <w:color w:val="000000"/>
        </w:rPr>
        <w:t xml:space="preserve"> 60% dla każdego kryterium podstawowego.</w:t>
      </w:r>
    </w:p>
    <w:p w:rsidR="0030752D" w:rsidRPr="0030752D" w:rsidRDefault="0030752D" w:rsidP="0030752D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30752D">
        <w:rPr>
          <w:rFonts w:ascii="Arial" w:hAnsi="Arial" w:cs="Arial"/>
          <w:color w:val="000000"/>
        </w:rPr>
        <w:t>W przypadku otrzymania oceny</w:t>
      </w:r>
      <w:r>
        <w:rPr>
          <w:rFonts w:ascii="Arial" w:hAnsi="Arial" w:cs="Arial"/>
          <w:color w:val="000000"/>
        </w:rPr>
        <w:t xml:space="preserve"> wniosku</w:t>
      </w:r>
      <w:r w:rsidRPr="0030752D">
        <w:rPr>
          <w:rFonts w:ascii="Arial" w:hAnsi="Arial" w:cs="Arial"/>
          <w:color w:val="000000"/>
        </w:rPr>
        <w:t xml:space="preserve"> niższej niż 60 pkt. (od każdego z oceniających)</w:t>
      </w:r>
      <w:r>
        <w:rPr>
          <w:rFonts w:ascii="Arial" w:hAnsi="Arial" w:cs="Arial"/>
          <w:color w:val="000000"/>
        </w:rPr>
        <w:t xml:space="preserve"> oraz poniżej 60%,</w:t>
      </w:r>
      <w:r w:rsidRPr="0030752D">
        <w:rPr>
          <w:rFonts w:ascii="Arial" w:hAnsi="Arial" w:cs="Arial"/>
          <w:color w:val="000000"/>
        </w:rPr>
        <w:t xml:space="preserve"> wniosek zostaje oceniony negatywnie i nie może być skierowany do dofinasowania. </w:t>
      </w:r>
    </w:p>
    <w:p w:rsidR="0036110C" w:rsidRPr="001155F5" w:rsidRDefault="0036110C" w:rsidP="001155F5">
      <w:pPr>
        <w:widowControl w:val="0"/>
        <w:numPr>
          <w:ilvl w:val="0"/>
          <w:numId w:val="7"/>
        </w:numPr>
        <w:tabs>
          <w:tab w:val="clear" w:pos="78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Pierwszeństwo do dofinansowania mają wnioski, które otrzymały większą ilość punktów</w:t>
      </w:r>
      <w:r w:rsidR="001155F5" w:rsidRPr="001155F5">
        <w:rPr>
          <w:rFonts w:ascii="Arial" w:eastAsia="Lucida Sans Unicode" w:hAnsi="Arial" w:cs="Arial"/>
          <w:kern w:val="2"/>
        </w:rPr>
        <w:t xml:space="preserve"> Oraz </w:t>
      </w:r>
      <w:r w:rsidR="001155F5" w:rsidRPr="001155F5">
        <w:rPr>
          <w:rFonts w:ascii="Arial" w:eastAsia="Lucida Sans Unicode" w:hAnsi="Arial" w:cs="Arial"/>
          <w:kern w:val="2"/>
        </w:rPr>
        <w:lastRenderedPageBreak/>
        <w:t xml:space="preserve">pozwalają na zapewnienie proporcji przyznanych dotacji </w:t>
      </w:r>
      <w:r w:rsidR="00AB745B">
        <w:rPr>
          <w:rFonts w:ascii="Arial" w:eastAsia="Lucida Sans Unicode" w:hAnsi="Arial" w:cs="Arial"/>
          <w:kern w:val="2"/>
        </w:rPr>
        <w:t>zgodnie z wnioskiem o dofinansowanie projektu.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clear" w:pos="785"/>
          <w:tab w:val="num" w:pos="0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 przypadku uzyskania tej samej liczby punktów przez 2 lub więcej </w:t>
      </w:r>
      <w:r w:rsidR="00C918BC" w:rsidRPr="001155F5">
        <w:rPr>
          <w:rFonts w:ascii="Arial" w:eastAsia="Lucida Sans Unicode" w:hAnsi="Arial" w:cs="Arial"/>
          <w:kern w:val="2"/>
        </w:rPr>
        <w:t>Uczestników P</w:t>
      </w:r>
      <w:r w:rsidRPr="001155F5">
        <w:rPr>
          <w:rFonts w:ascii="Arial" w:eastAsia="Lucida Sans Unicode" w:hAnsi="Arial" w:cs="Arial"/>
          <w:kern w:val="2"/>
        </w:rPr>
        <w:t xml:space="preserve">rojektu, o miejscu na liście rankingowej w pierwszej kolejności decyduje średnia arytmetyczna z oceny za kolejno: </w:t>
      </w:r>
      <w:r w:rsidRPr="001155F5">
        <w:rPr>
          <w:rFonts w:ascii="Arial" w:hAnsi="Arial" w:cs="Arial"/>
          <w:color w:val="000000"/>
        </w:rPr>
        <w:t>r</w:t>
      </w:r>
      <w:r w:rsidR="00C918BC" w:rsidRPr="001155F5">
        <w:rPr>
          <w:rFonts w:ascii="Arial" w:hAnsi="Arial" w:cs="Arial"/>
          <w:color w:val="000000"/>
        </w:rPr>
        <w:t>acjonalność założeń, potencjał początkowy</w:t>
      </w:r>
      <w:r w:rsidRPr="001155F5">
        <w:rPr>
          <w:rFonts w:ascii="Arial" w:hAnsi="Arial" w:cs="Arial"/>
          <w:color w:val="000000"/>
        </w:rPr>
        <w:t>, efektywność kosztową, zgodność projektu ze zdefiniowanymi potrzebami. W przypadku gdy średnie arytm</w:t>
      </w:r>
      <w:r w:rsidR="00CA5837" w:rsidRPr="001155F5">
        <w:rPr>
          <w:rFonts w:ascii="Arial" w:hAnsi="Arial" w:cs="Arial"/>
          <w:color w:val="000000"/>
        </w:rPr>
        <w:t>e</w:t>
      </w:r>
      <w:r w:rsidRPr="001155F5">
        <w:rPr>
          <w:rFonts w:ascii="Arial" w:hAnsi="Arial" w:cs="Arial"/>
          <w:color w:val="000000"/>
        </w:rPr>
        <w:t xml:space="preserve">tyczne we wszystkich wymienionych kategoriach będą identyczne, następuje </w:t>
      </w:r>
      <w:r w:rsidRPr="001155F5">
        <w:rPr>
          <w:rFonts w:ascii="Arial" w:eastAsia="Lucida Sans Unicode" w:hAnsi="Arial" w:cs="Arial"/>
          <w:kern w:val="2"/>
        </w:rPr>
        <w:t xml:space="preserve"> dodatkowa ocena danych wniosków, dokonana przez innego, losowo wybranego członka KOW.</w:t>
      </w:r>
      <w:r w:rsidR="003950C0" w:rsidRPr="001155F5">
        <w:rPr>
          <w:rFonts w:ascii="Arial" w:eastAsia="Lucida Sans Unicode" w:hAnsi="Arial" w:cs="Arial"/>
          <w:kern w:val="2"/>
        </w:rPr>
        <w:t xml:space="preserve"> W przypadku gdy wyniki dodatkowej oceny nadal są identyczne, o ostatecznym miejscu na liście rankingowej decyduje komisyjne losowanie.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clear" w:pos="785"/>
          <w:tab w:val="num" w:pos="0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Komisja Oceny Wniosków ma prawo do obniżenia kwoty dofinansowania, jeśli uzna część kosztów za nieuzasadnioną. Maksymalna kwota dofinansowania </w:t>
      </w:r>
      <w:r w:rsidR="003950C0" w:rsidRPr="001155F5">
        <w:rPr>
          <w:rFonts w:ascii="Arial" w:eastAsia="Lucida Sans Unicode" w:hAnsi="Arial" w:cs="Arial"/>
          <w:kern w:val="2"/>
        </w:rPr>
        <w:t xml:space="preserve">dla jednego uczestnika </w:t>
      </w:r>
      <w:r w:rsidRPr="001155F5">
        <w:rPr>
          <w:rFonts w:ascii="Arial" w:eastAsia="Lucida Sans Unicode" w:hAnsi="Arial" w:cs="Arial"/>
          <w:kern w:val="2"/>
        </w:rPr>
        <w:t xml:space="preserve">wynosi </w:t>
      </w:r>
      <w:r w:rsidR="007B4756" w:rsidRPr="001155F5">
        <w:rPr>
          <w:rFonts w:ascii="Arial" w:eastAsia="Lucida Sans Unicode" w:hAnsi="Arial" w:cs="Arial"/>
          <w:kern w:val="2"/>
        </w:rPr>
        <w:t>23 5</w:t>
      </w:r>
      <w:r w:rsidRPr="001155F5">
        <w:rPr>
          <w:rFonts w:ascii="Arial" w:eastAsia="Lucida Sans Unicode" w:hAnsi="Arial" w:cs="Arial"/>
          <w:kern w:val="2"/>
        </w:rPr>
        <w:t>00,00 zł.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Ocena nie może prowadzić do zwiększenia kwoty wsparcia w stosunku do pierwotnie </w:t>
      </w:r>
      <w:r w:rsidR="00E80010" w:rsidRPr="001155F5">
        <w:rPr>
          <w:rFonts w:ascii="Arial" w:eastAsia="Lucida Sans Unicode" w:hAnsi="Arial" w:cs="Arial"/>
          <w:kern w:val="2"/>
        </w:rPr>
        <w:t>proponowanej przez wnioskodawcę.</w:t>
      </w:r>
    </w:p>
    <w:p w:rsidR="00E80010" w:rsidRPr="001155F5" w:rsidRDefault="00E80010" w:rsidP="008A7EA3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Uczestnik Projektu, który otrzymał negatywną </w:t>
      </w:r>
      <w:r w:rsidR="00D23D27">
        <w:rPr>
          <w:rFonts w:ascii="Arial" w:eastAsia="Lucida Sans Unicode" w:hAnsi="Arial" w:cs="Arial"/>
          <w:kern w:val="2"/>
        </w:rPr>
        <w:t xml:space="preserve">ocenę zgodnie z </w:t>
      </w:r>
      <w:r w:rsidR="00636ADE">
        <w:rPr>
          <w:rFonts w:ascii="Arial" w:eastAsia="Lucida Sans Unicode" w:hAnsi="Arial" w:cs="Arial"/>
          <w:kern w:val="2"/>
        </w:rPr>
        <w:t>§</w:t>
      </w:r>
      <w:r w:rsidR="00D23D27">
        <w:rPr>
          <w:rFonts w:ascii="Arial" w:eastAsia="Lucida Sans Unicode" w:hAnsi="Arial" w:cs="Arial"/>
          <w:kern w:val="2"/>
        </w:rPr>
        <w:t>7</w:t>
      </w:r>
      <w:r w:rsidR="0086788A" w:rsidRPr="001155F5">
        <w:rPr>
          <w:rFonts w:ascii="Arial" w:eastAsia="Lucida Sans Unicode" w:hAnsi="Arial" w:cs="Arial"/>
          <w:kern w:val="2"/>
        </w:rPr>
        <w:t xml:space="preserve"> ust. </w:t>
      </w:r>
      <w:r w:rsidR="00D23D27">
        <w:rPr>
          <w:rFonts w:ascii="Arial" w:eastAsia="Lucida Sans Unicode" w:hAnsi="Arial" w:cs="Arial"/>
          <w:kern w:val="2"/>
        </w:rPr>
        <w:t>7</w:t>
      </w:r>
      <w:r w:rsidR="0086788A" w:rsidRPr="001155F5">
        <w:rPr>
          <w:rFonts w:ascii="Arial" w:eastAsia="Lucida Sans Unicode" w:hAnsi="Arial" w:cs="Arial"/>
          <w:kern w:val="2"/>
        </w:rPr>
        <w:t xml:space="preserve"> </w:t>
      </w:r>
      <w:r w:rsidRPr="001155F5">
        <w:rPr>
          <w:rFonts w:ascii="Arial" w:eastAsia="Lucida Sans Unicode" w:hAnsi="Arial" w:cs="Arial"/>
          <w:kern w:val="2"/>
        </w:rPr>
        <w:t xml:space="preserve">ma prawo złożyć odwołanie w ciągu 5 dni roboczych od dnia powiadomienia go o odmowie przyznania wsparcia. Ponowna ocena biznes planu przeprowadzona będzie przez osoby, które nie dokonywały oceny pierwotnej. </w:t>
      </w:r>
    </w:p>
    <w:p w:rsidR="00E80010" w:rsidRPr="001155F5" w:rsidRDefault="00E80010" w:rsidP="00BB7D14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Po zamknięciu procesu odwoławczego zostaną opracowane i </w:t>
      </w:r>
      <w:r w:rsidR="002B7A70" w:rsidRPr="001155F5">
        <w:rPr>
          <w:rFonts w:ascii="Arial" w:eastAsia="Lucida Sans Unicode" w:hAnsi="Arial" w:cs="Arial"/>
          <w:kern w:val="2"/>
        </w:rPr>
        <w:t>opublikowane</w:t>
      </w:r>
      <w:r w:rsidRPr="001155F5">
        <w:rPr>
          <w:rFonts w:ascii="Arial" w:eastAsia="Lucida Sans Unicode" w:hAnsi="Arial" w:cs="Arial"/>
          <w:kern w:val="2"/>
        </w:rPr>
        <w:t xml:space="preserve"> na stronie Realizatora projektu: </w:t>
      </w:r>
      <w:hyperlink r:id="rId11" w:history="1">
        <w:r w:rsidRPr="001155F5">
          <w:rPr>
            <w:rStyle w:val="Hipercze"/>
            <w:rFonts w:ascii="Arial" w:eastAsia="Lucida Sans Unicode" w:hAnsi="Arial" w:cs="Arial"/>
            <w:b/>
            <w:kern w:val="2"/>
          </w:rPr>
          <w:t>www.fiiw.pl</w:t>
        </w:r>
      </w:hyperlink>
      <w:r w:rsidRPr="001155F5">
        <w:rPr>
          <w:rFonts w:ascii="Arial" w:eastAsia="Lucida Sans Unicode" w:hAnsi="Arial" w:cs="Arial"/>
          <w:kern w:val="2"/>
        </w:rPr>
        <w:t xml:space="preserve">  ostateczne listy </w:t>
      </w:r>
      <w:r w:rsidR="002B7A70" w:rsidRPr="001155F5">
        <w:rPr>
          <w:rFonts w:ascii="Arial" w:eastAsia="Lucida Sans Unicode" w:hAnsi="Arial" w:cs="Arial"/>
          <w:kern w:val="2"/>
        </w:rPr>
        <w:t>Uczestników</w:t>
      </w:r>
      <w:r w:rsidRPr="001155F5">
        <w:rPr>
          <w:rFonts w:ascii="Arial" w:eastAsia="Lucida Sans Unicode" w:hAnsi="Arial" w:cs="Arial"/>
          <w:kern w:val="2"/>
        </w:rPr>
        <w:t xml:space="preserve"> Projektu </w:t>
      </w:r>
      <w:r w:rsidR="002B7A70" w:rsidRPr="001155F5">
        <w:rPr>
          <w:rFonts w:ascii="Arial" w:eastAsia="Lucida Sans Unicode" w:hAnsi="Arial" w:cs="Arial"/>
          <w:kern w:val="2"/>
        </w:rPr>
        <w:t xml:space="preserve">(osobno dla kobiet i mężczyzn) zakwalifikowanych do otrzymania dotacji. </w:t>
      </w: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§8</w:t>
      </w:r>
    </w:p>
    <w:p w:rsidR="0036110C" w:rsidRPr="001155F5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 xml:space="preserve">Zasady oceny wniosków o przyznanie wsparcia pomostowego </w:t>
      </w:r>
    </w:p>
    <w:p w:rsidR="0036110C" w:rsidRPr="001155F5" w:rsidRDefault="0036110C" w:rsidP="00BB7D14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Ocenie merytorycznej zostaną poddane wnioski, które przejdą pozytywnie ocenę formalną.</w:t>
      </w:r>
    </w:p>
    <w:p w:rsidR="0036110C" w:rsidRPr="001155F5" w:rsidRDefault="0036110C" w:rsidP="00BB7D14">
      <w:pPr>
        <w:pStyle w:val="Stopka"/>
        <w:numPr>
          <w:ilvl w:val="0"/>
          <w:numId w:val="8"/>
        </w:numPr>
        <w:shd w:val="clear" w:color="auto" w:fill="FFFFFF"/>
        <w:tabs>
          <w:tab w:val="clear" w:pos="4536"/>
          <w:tab w:val="clear" w:pos="9072"/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1155F5">
        <w:rPr>
          <w:rFonts w:ascii="Arial" w:hAnsi="Arial" w:cs="Arial"/>
          <w:color w:val="000000"/>
          <w:sz w:val="20"/>
          <w:szCs w:val="20"/>
        </w:rPr>
        <w:t xml:space="preserve">Komisja Oceny Wniosków ma prawo do obniżenia kwoty wsparcia pomostowego, jeśli uzna część kosztów za nieuzasadnioną. W takiej sytuacji beneficjent pomocy ma obowiązek dostarczenia zaktualizowanego wniosku o udzielenie wsparcia pomostowego. Maksymalna kwota dofinansowania </w:t>
      </w:r>
      <w:r w:rsidR="003950C0" w:rsidRPr="001155F5">
        <w:rPr>
          <w:rFonts w:ascii="Arial" w:hAnsi="Arial" w:cs="Arial"/>
          <w:color w:val="000000"/>
          <w:sz w:val="20"/>
          <w:szCs w:val="20"/>
        </w:rPr>
        <w:t xml:space="preserve">dla jednego uczestnika </w:t>
      </w:r>
      <w:r w:rsidRPr="001155F5">
        <w:rPr>
          <w:rFonts w:ascii="Arial" w:hAnsi="Arial" w:cs="Arial"/>
          <w:color w:val="000000"/>
          <w:sz w:val="20"/>
          <w:szCs w:val="20"/>
        </w:rPr>
        <w:t xml:space="preserve">wynosi </w:t>
      </w:r>
      <w:r w:rsidR="007B4756" w:rsidRPr="001155F5">
        <w:rPr>
          <w:rFonts w:ascii="Arial" w:hAnsi="Arial" w:cs="Arial"/>
          <w:color w:val="000000"/>
          <w:sz w:val="20"/>
          <w:szCs w:val="20"/>
        </w:rPr>
        <w:t>18 000</w:t>
      </w:r>
      <w:r w:rsidRPr="001155F5">
        <w:rPr>
          <w:rFonts w:ascii="Arial" w:hAnsi="Arial" w:cs="Arial"/>
          <w:color w:val="000000"/>
          <w:sz w:val="20"/>
          <w:szCs w:val="20"/>
        </w:rPr>
        <w:t>,00 zł.</w:t>
      </w:r>
    </w:p>
    <w:p w:rsidR="0036110C" w:rsidRPr="001155F5" w:rsidRDefault="0036110C" w:rsidP="00BB7D14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Ocena nie może prowadzić do zwiększenia kwoty wsparcia w stosunku do pierwotnie proponowanej przez wnioskodawcę.</w:t>
      </w:r>
    </w:p>
    <w:p w:rsidR="00530542" w:rsidRPr="001155F5" w:rsidRDefault="0036110C" w:rsidP="00530542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 xml:space="preserve">Wsparcie pomostowe </w:t>
      </w:r>
      <w:r w:rsidR="0086788A" w:rsidRPr="001155F5">
        <w:rPr>
          <w:rFonts w:ascii="Arial" w:hAnsi="Arial" w:cs="Arial"/>
          <w:color w:val="000000"/>
        </w:rPr>
        <w:t>w pierwszych 6 miesiącach w wysokości do 1800 zł</w:t>
      </w:r>
      <w:r w:rsidR="00530542" w:rsidRPr="001155F5">
        <w:rPr>
          <w:rFonts w:ascii="Arial" w:hAnsi="Arial" w:cs="Arial"/>
          <w:color w:val="000000"/>
        </w:rPr>
        <w:t>,</w:t>
      </w:r>
      <w:r w:rsidR="0086788A" w:rsidRPr="001155F5">
        <w:rPr>
          <w:rFonts w:ascii="Arial" w:hAnsi="Arial" w:cs="Arial"/>
          <w:color w:val="000000"/>
        </w:rPr>
        <w:t xml:space="preserve"> a w kolejnych 6 miesiącach do 1200 zł miesięcznie </w:t>
      </w:r>
      <w:r w:rsidRPr="001155F5">
        <w:rPr>
          <w:rFonts w:ascii="Arial" w:hAnsi="Arial" w:cs="Arial"/>
          <w:color w:val="000000"/>
        </w:rPr>
        <w:t>mogą otrzymać tylko ci uczestnicy projektu, którzy jednocześnie otrzymają wsparcie finansowe na rozpoczęcie własnej działalności.</w:t>
      </w:r>
    </w:p>
    <w:p w:rsidR="00530542" w:rsidRPr="00960CDA" w:rsidRDefault="00530542" w:rsidP="001155F5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960CDA">
        <w:rPr>
          <w:rFonts w:ascii="Arial" w:hAnsi="Arial" w:cs="Arial"/>
          <w:color w:val="000000"/>
        </w:rPr>
        <w:t>Beneficjent pomocy zobowiązuje się wydatkować wsparcie pomostowe z najwyższym stopniem staranności,</w:t>
      </w:r>
      <w:r w:rsidR="00960CDA">
        <w:rPr>
          <w:rFonts w:ascii="Arial" w:hAnsi="Arial" w:cs="Arial"/>
          <w:color w:val="000000"/>
        </w:rPr>
        <w:t xml:space="preserve"> </w:t>
      </w:r>
      <w:r w:rsidRPr="00960CDA">
        <w:rPr>
          <w:rFonts w:ascii="Arial" w:hAnsi="Arial" w:cs="Arial"/>
          <w:color w:val="000000"/>
        </w:rPr>
        <w:t>w sposób zapewniający uzyskanie jak najlepszych wyników i z dbałością wymaganą przez najlepszą praktykę w danej dziedzinie.</w:t>
      </w:r>
    </w:p>
    <w:p w:rsidR="00530542" w:rsidRPr="001155F5" w:rsidRDefault="00530542" w:rsidP="00530542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lastRenderedPageBreak/>
        <w:t>Wydatkowanie środków wparcia pomostowego realizowane jest przez beneficjenta pomocy zgodnie z zaakceptowanym przez realizatora projektu, wnioskiem o udzielenie wsparcia</w:t>
      </w:r>
      <w:r w:rsidR="005A5096" w:rsidRPr="001155F5">
        <w:rPr>
          <w:rFonts w:ascii="Arial" w:hAnsi="Arial" w:cs="Arial"/>
          <w:color w:val="000000"/>
        </w:rPr>
        <w:t xml:space="preserve"> finansowego/pomostowego.</w:t>
      </w:r>
    </w:p>
    <w:p w:rsidR="0036110C" w:rsidRPr="001155F5" w:rsidRDefault="0036110C" w:rsidP="0036110C">
      <w:pPr>
        <w:tabs>
          <w:tab w:val="left" w:pos="41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9</w:t>
      </w:r>
    </w:p>
    <w:p w:rsidR="0036110C" w:rsidRPr="001155F5" w:rsidRDefault="0036110C" w:rsidP="0036110C">
      <w:pPr>
        <w:widowControl w:val="0"/>
        <w:tabs>
          <w:tab w:val="left" w:pos="416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Procedura odwoławcza</w:t>
      </w:r>
    </w:p>
    <w:p w:rsidR="00AF719A" w:rsidRPr="001155F5" w:rsidRDefault="0036110C" w:rsidP="00D46759">
      <w:pPr>
        <w:widowControl w:val="0"/>
        <w:numPr>
          <w:ilvl w:val="0"/>
          <w:numId w:val="12"/>
        </w:numPr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Po zakończeniu obrad Komisji</w:t>
      </w:r>
      <w:r w:rsidR="007B4756" w:rsidRPr="001155F5">
        <w:rPr>
          <w:rFonts w:ascii="Arial" w:eastAsia="Lucida Sans Unicode" w:hAnsi="Arial" w:cs="Arial"/>
          <w:kern w:val="2"/>
        </w:rPr>
        <w:t xml:space="preserve"> </w:t>
      </w:r>
      <w:r w:rsidRPr="001155F5">
        <w:rPr>
          <w:rFonts w:ascii="Arial" w:eastAsia="Lucida Sans Unicode" w:hAnsi="Arial" w:cs="Arial"/>
          <w:kern w:val="2"/>
        </w:rPr>
        <w:t xml:space="preserve">na stronie internetowej projektu </w:t>
      </w:r>
      <w:hyperlink r:id="rId12" w:history="1">
        <w:r w:rsidR="00D46759" w:rsidRPr="001155F5">
          <w:rPr>
            <w:rStyle w:val="Hipercze"/>
            <w:rFonts w:ascii="Arial" w:eastAsia="Lucida Sans Unicode" w:hAnsi="Arial" w:cs="Arial"/>
            <w:b/>
            <w:kern w:val="2"/>
          </w:rPr>
          <w:t>www.</w:t>
        </w:r>
        <w:r w:rsidR="00D46759" w:rsidRPr="001155F5">
          <w:rPr>
            <w:rStyle w:val="Hipercze"/>
            <w:rFonts w:ascii="Arial" w:hAnsi="Arial" w:cs="Arial"/>
            <w:b/>
          </w:rPr>
          <w:t>fiiw.pl</w:t>
        </w:r>
      </w:hyperlink>
      <w:r w:rsidR="00530542" w:rsidRPr="001155F5">
        <w:rPr>
          <w:rStyle w:val="Hipercze"/>
          <w:rFonts w:ascii="Arial" w:hAnsi="Arial" w:cs="Arial"/>
          <w:b/>
        </w:rPr>
        <w:t xml:space="preserve"> </w:t>
      </w:r>
      <w:r w:rsidR="0084355D" w:rsidRPr="001155F5">
        <w:rPr>
          <w:rFonts w:ascii="Arial" w:eastAsia="Lucida Sans Unicode" w:hAnsi="Arial" w:cs="Arial"/>
          <w:kern w:val="2"/>
        </w:rPr>
        <w:t>opublikowane zostaną wstępne listy rankingowe (w podziale na K i M)</w:t>
      </w:r>
      <w:r w:rsidRPr="001155F5">
        <w:rPr>
          <w:rFonts w:ascii="Arial" w:eastAsia="Lucida Sans Unicode" w:hAnsi="Arial" w:cs="Arial"/>
          <w:kern w:val="2"/>
        </w:rPr>
        <w:t>. Do wszystkich uczestników zostaną wysłane maile/powiadomienia pocztą konwencjonalną z</w:t>
      </w:r>
      <w:r w:rsidR="00AF719A" w:rsidRPr="001155F5">
        <w:rPr>
          <w:rFonts w:ascii="Arial" w:eastAsia="Lucida Sans Unicode" w:hAnsi="Arial" w:cs="Arial"/>
          <w:kern w:val="2"/>
        </w:rPr>
        <w:t xml:space="preserve"> informacją o publikacji listy </w:t>
      </w:r>
      <w:r w:rsidRPr="001155F5">
        <w:rPr>
          <w:rFonts w:ascii="Arial" w:eastAsia="Lucida Sans Unicode" w:hAnsi="Arial" w:cs="Arial"/>
          <w:kern w:val="2"/>
        </w:rPr>
        <w:t>oraz informacją o możliwości wniesienia ewentualnego odwołania.</w:t>
      </w:r>
      <w:r w:rsidR="00AF719A" w:rsidRPr="001155F5">
        <w:rPr>
          <w:rFonts w:ascii="Arial" w:eastAsia="Lucida Sans Unicode" w:hAnsi="Arial" w:cs="Arial"/>
          <w:kern w:val="2"/>
        </w:rPr>
        <w:t xml:space="preserve"> Na wniosek uczestnika Realizator Projektu ma obowiązek udostepnienia (do wglądu, lub wykonania ksero</w:t>
      </w:r>
      <w:r w:rsidR="00436B1A" w:rsidRPr="001155F5">
        <w:rPr>
          <w:rFonts w:ascii="Arial" w:eastAsia="Lucida Sans Unicode" w:hAnsi="Arial" w:cs="Arial"/>
          <w:kern w:val="2"/>
        </w:rPr>
        <w:t>kopii) karty oceny danej osoby.</w:t>
      </w:r>
    </w:p>
    <w:p w:rsidR="0036110C" w:rsidRPr="001155F5" w:rsidRDefault="0084355D" w:rsidP="00BB7D14">
      <w:pPr>
        <w:widowControl w:val="0"/>
        <w:numPr>
          <w:ilvl w:val="0"/>
          <w:numId w:val="12"/>
        </w:numPr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 terminie do </w:t>
      </w:r>
      <w:r w:rsidR="00A655E8" w:rsidRPr="001155F5">
        <w:rPr>
          <w:rFonts w:ascii="Arial" w:eastAsia="Lucida Sans Unicode" w:hAnsi="Arial" w:cs="Arial"/>
          <w:kern w:val="2"/>
        </w:rPr>
        <w:t>5</w:t>
      </w:r>
      <w:r w:rsidRPr="001155F5">
        <w:rPr>
          <w:rFonts w:ascii="Arial" w:eastAsia="Lucida Sans Unicode" w:hAnsi="Arial" w:cs="Arial"/>
          <w:kern w:val="2"/>
        </w:rPr>
        <w:t xml:space="preserve"> dni roboczych od opublikowania wstępnych list rankingowych</w:t>
      </w:r>
      <w:r w:rsidR="00B854B9" w:rsidRPr="001155F5">
        <w:rPr>
          <w:rFonts w:ascii="Arial" w:eastAsia="Lucida Sans Unicode" w:hAnsi="Arial" w:cs="Arial"/>
          <w:kern w:val="2"/>
        </w:rPr>
        <w:t xml:space="preserve">. </w:t>
      </w:r>
      <w:r w:rsidR="00A655E8" w:rsidRPr="001155F5">
        <w:rPr>
          <w:rFonts w:ascii="Arial" w:eastAsia="Lucida Sans Unicode" w:hAnsi="Arial" w:cs="Arial"/>
          <w:kern w:val="2"/>
        </w:rPr>
        <w:t>U</w:t>
      </w:r>
      <w:r w:rsidR="0036110C" w:rsidRPr="001155F5">
        <w:rPr>
          <w:rFonts w:ascii="Arial" w:eastAsia="Lucida Sans Unicode" w:hAnsi="Arial" w:cs="Arial"/>
          <w:kern w:val="2"/>
        </w:rPr>
        <w:t xml:space="preserve">czestnicy </w:t>
      </w:r>
      <w:r w:rsidR="00A655E8" w:rsidRPr="001155F5">
        <w:rPr>
          <w:rFonts w:ascii="Arial" w:eastAsia="Lucida Sans Unicode" w:hAnsi="Arial" w:cs="Arial"/>
          <w:kern w:val="2"/>
        </w:rPr>
        <w:t>P</w:t>
      </w:r>
      <w:r w:rsidR="0036110C" w:rsidRPr="001155F5">
        <w:rPr>
          <w:rFonts w:ascii="Arial" w:eastAsia="Lucida Sans Unicode" w:hAnsi="Arial" w:cs="Arial"/>
          <w:kern w:val="2"/>
        </w:rPr>
        <w:t>rojektu mają prawo do wnoszenia odwołań. Rozpatrywane będą jedynie odwołania pisemne, złożone osobiście w Biurze Projektu. Odwołanie musi zawierać: dane osoby składającej, tytuł projektu, uzasadnienie.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Odwołania będą rozpatrywane podczas specjalnego posied</w:t>
      </w:r>
      <w:r w:rsidR="006F769A" w:rsidRPr="001155F5">
        <w:rPr>
          <w:rFonts w:ascii="Arial" w:eastAsia="Lucida Sans Unicode" w:hAnsi="Arial" w:cs="Arial"/>
          <w:kern w:val="2"/>
        </w:rPr>
        <w:t xml:space="preserve">zenia KOW, które odbędzie się </w:t>
      </w:r>
      <w:r w:rsidR="0084355D" w:rsidRPr="001155F5">
        <w:rPr>
          <w:rFonts w:ascii="Arial" w:eastAsia="Lucida Sans Unicode" w:hAnsi="Arial" w:cs="Arial"/>
          <w:kern w:val="2"/>
        </w:rPr>
        <w:t>po zakończeniu czasu przewidzianego na składanie odwołań.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Rozpatrzenia odwołań i powtórnej oceny biznesplanów dokonają inni członkowie KOW niż ci, którzy dokonywali pierwotnej oceny.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 wyniku powtórnej oceny może ulec zmianie (zarówno zwiększeniu, jak i zmniejszeniu) ilość uzyskanych punktów.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Do osób, które złożą odwołania zostaną wysłane informacje o wynikach powtórnej oceny, zawierające ilość zdobytych punktów oraz uzasadnienie (karty oceny). Informacje o wynikach powtórnej oceny zostaną wysłane drogą mailową/pocztą konwencjonalną </w:t>
      </w:r>
      <w:r w:rsidR="00C814E2" w:rsidRPr="001155F5">
        <w:rPr>
          <w:rFonts w:ascii="Arial" w:eastAsia="Lucida Sans Unicode" w:hAnsi="Arial" w:cs="Arial"/>
          <w:kern w:val="2"/>
        </w:rPr>
        <w:t xml:space="preserve">w terminie do </w:t>
      </w:r>
      <w:r w:rsidR="005361E6" w:rsidRPr="001155F5">
        <w:rPr>
          <w:rFonts w:ascii="Arial" w:eastAsia="Lucida Sans Unicode" w:hAnsi="Arial" w:cs="Arial"/>
          <w:kern w:val="2"/>
        </w:rPr>
        <w:t>2 dni</w:t>
      </w:r>
      <w:r w:rsidR="00C814E2" w:rsidRPr="001155F5">
        <w:rPr>
          <w:rFonts w:ascii="Arial" w:eastAsia="Lucida Sans Unicode" w:hAnsi="Arial" w:cs="Arial"/>
          <w:kern w:val="2"/>
        </w:rPr>
        <w:t xml:space="preserve"> robocz</w:t>
      </w:r>
      <w:r w:rsidR="005361E6" w:rsidRPr="001155F5">
        <w:rPr>
          <w:rFonts w:ascii="Arial" w:eastAsia="Lucida Sans Unicode" w:hAnsi="Arial" w:cs="Arial"/>
          <w:kern w:val="2"/>
        </w:rPr>
        <w:t>ych</w:t>
      </w:r>
      <w:r w:rsidR="00C814E2" w:rsidRPr="001155F5">
        <w:rPr>
          <w:rFonts w:ascii="Arial" w:eastAsia="Lucida Sans Unicode" w:hAnsi="Arial" w:cs="Arial"/>
          <w:kern w:val="2"/>
        </w:rPr>
        <w:t xml:space="preserve"> po zakończeniu posiedzenia KOW, na którym rozpatrywane będą odwołania</w:t>
      </w:r>
      <w:r w:rsidRPr="001155F5">
        <w:rPr>
          <w:rFonts w:ascii="Arial" w:eastAsia="Lucida Sans Unicode" w:hAnsi="Arial" w:cs="Arial"/>
          <w:kern w:val="2"/>
        </w:rPr>
        <w:t>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Od ostatecznej decyzji KOW nie przysługuje odwołanie.</w:t>
      </w:r>
    </w:p>
    <w:p w:rsidR="0036110C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Powtórna ocena może doprowadzić do zmian na ostatecznej liście rankingowej, która zostanie opublikowana </w:t>
      </w:r>
      <w:r w:rsidR="00A655E8" w:rsidRPr="001155F5">
        <w:rPr>
          <w:rFonts w:ascii="Arial" w:eastAsia="Lucida Sans Unicode" w:hAnsi="Arial" w:cs="Arial"/>
          <w:kern w:val="2"/>
        </w:rPr>
        <w:t>niezwłocznie po zakończeniu procedury odwoławczej,</w:t>
      </w:r>
      <w:r w:rsidRPr="001155F5">
        <w:rPr>
          <w:rFonts w:ascii="Arial" w:eastAsia="Lucida Sans Unicode" w:hAnsi="Arial" w:cs="Arial"/>
          <w:kern w:val="2"/>
        </w:rPr>
        <w:t xml:space="preserve"> pod warunkiem wcześniejszej akceptacji przez WUP w Łodzi.</w:t>
      </w:r>
    </w:p>
    <w:p w:rsidR="00A00A59" w:rsidRPr="001155F5" w:rsidRDefault="00A00A59" w:rsidP="00A00A59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6110C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10</w:t>
      </w:r>
    </w:p>
    <w:p w:rsidR="00954FA1" w:rsidRPr="007F7F18" w:rsidRDefault="00954FA1" w:rsidP="00A00A59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b/>
          <w:kern w:val="2"/>
        </w:rPr>
        <w:t xml:space="preserve">Podpisanie umów o </w:t>
      </w:r>
      <w:r w:rsidR="00A00A59">
        <w:rPr>
          <w:rFonts w:ascii="Arial" w:eastAsia="Lucida Sans Unicode" w:hAnsi="Arial" w:cs="Arial"/>
          <w:b/>
          <w:kern w:val="2"/>
        </w:rPr>
        <w:t xml:space="preserve">udzielenie wsparcia </w:t>
      </w:r>
      <w:r>
        <w:rPr>
          <w:rFonts w:ascii="Arial" w:eastAsia="Lucida Sans Unicode" w:hAnsi="Arial" w:cs="Arial"/>
          <w:b/>
          <w:kern w:val="2"/>
        </w:rPr>
        <w:t xml:space="preserve"> </w:t>
      </w:r>
    </w:p>
    <w:p w:rsidR="00954FA1" w:rsidRDefault="00D97291" w:rsidP="004B0B87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54FA1">
        <w:rPr>
          <w:rFonts w:ascii="Arial" w:eastAsia="Lucida Sans Unicode" w:hAnsi="Arial" w:cs="Arial"/>
          <w:kern w:val="2"/>
        </w:rPr>
        <w:t>Z U</w:t>
      </w:r>
      <w:r w:rsidR="004B0B87" w:rsidRPr="00954FA1">
        <w:rPr>
          <w:rFonts w:ascii="Arial" w:eastAsia="Lucida Sans Unicode" w:hAnsi="Arial" w:cs="Arial"/>
          <w:kern w:val="2"/>
        </w:rPr>
        <w:t>czestnikami</w:t>
      </w:r>
      <w:r w:rsidRPr="00954FA1">
        <w:rPr>
          <w:rFonts w:ascii="Arial" w:eastAsia="Lucida Sans Unicode" w:hAnsi="Arial" w:cs="Arial"/>
          <w:kern w:val="2"/>
        </w:rPr>
        <w:t xml:space="preserve"> Projektu</w:t>
      </w:r>
      <w:r w:rsidR="004B0B87" w:rsidRPr="00954FA1">
        <w:rPr>
          <w:rFonts w:ascii="Arial" w:eastAsia="Lucida Sans Unicode" w:hAnsi="Arial" w:cs="Arial"/>
          <w:kern w:val="2"/>
        </w:rPr>
        <w:t>, którzy decyzją KOW zostaną zakwalifikowani do dofinasowania zostaną podpisane umowy o udzielenie wsparcia finansowego oraz wsparcia pomostowego.</w:t>
      </w:r>
    </w:p>
    <w:p w:rsidR="00EB0A54" w:rsidRDefault="00954FA1" w:rsidP="00EB0A54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54FA1">
        <w:rPr>
          <w:rFonts w:ascii="Arial" w:eastAsia="Lucida Sans Unicode" w:hAnsi="Arial" w:cs="Arial"/>
          <w:kern w:val="2"/>
        </w:rPr>
        <w:t>Wypłata jednorazowych dotacji nastąpi po podpisaniu umów o udzieleniu wsparcia zgodnie z § 10 ust. 1, zarejestrowaniu firmy i złożeniu zabezpieczenia.</w:t>
      </w:r>
    </w:p>
    <w:p w:rsidR="00EB0A54" w:rsidRDefault="00954FA1" w:rsidP="00EB0A54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EB0A54">
        <w:rPr>
          <w:rFonts w:ascii="Arial" w:hAnsi="Arial" w:cs="Arial"/>
        </w:rPr>
        <w:lastRenderedPageBreak/>
        <w:t>W</w:t>
      </w:r>
      <w:r w:rsidRPr="00EB0A54">
        <w:rPr>
          <w:rFonts w:ascii="Arial" w:eastAsia="Lucida Sans Unicode" w:hAnsi="Arial" w:cs="Arial"/>
          <w:kern w:val="2"/>
        </w:rPr>
        <w:t xml:space="preserve"> przypadku nie spełnienia powyższych warunków przez Uczestnika Projektu dotacja może zostać przyznana kolejnym osobom znajdującym się na listach rankingowych.</w:t>
      </w:r>
    </w:p>
    <w:p w:rsid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b/>
          <w:kern w:val="2"/>
        </w:rPr>
      </w:pPr>
    </w:p>
    <w:p w:rsidR="00530393" w:rsidRP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11</w:t>
      </w:r>
    </w:p>
    <w:p w:rsidR="00530393" w:rsidRP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kern w:val="2"/>
        </w:rPr>
      </w:pPr>
      <w:r w:rsidRPr="00530393">
        <w:rPr>
          <w:rFonts w:ascii="Arial" w:eastAsia="Lucida Sans Unicode" w:hAnsi="Arial" w:cs="Arial"/>
          <w:b/>
          <w:kern w:val="2"/>
        </w:rPr>
        <w:t>Po</w:t>
      </w:r>
      <w:r>
        <w:rPr>
          <w:rFonts w:ascii="Arial" w:eastAsia="Lucida Sans Unicode" w:hAnsi="Arial" w:cs="Arial"/>
          <w:b/>
          <w:kern w:val="2"/>
        </w:rPr>
        <w:t>stanowienia końcowe</w:t>
      </w:r>
    </w:p>
    <w:p w:rsidR="00530393" w:rsidRPr="00530393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zobowiązuje się do prowadzenia działalności gospodarczej przez okres co najmniej 12 miesięcy od dnia jej rozpoczęcia</w:t>
      </w:r>
      <w:r w:rsidR="00AB745B">
        <w:rPr>
          <w:rFonts w:ascii="Arial" w:hAnsi="Arial" w:cs="Arial"/>
          <w:color w:val="000000"/>
        </w:rPr>
        <w:t xml:space="preserve"> zgodnie z założeniami Biznesplanu</w:t>
      </w:r>
      <w:r w:rsidRPr="00530393">
        <w:rPr>
          <w:rFonts w:ascii="Arial" w:hAnsi="Arial" w:cs="Arial"/>
          <w:color w:val="000000"/>
        </w:rPr>
        <w:t>.</w:t>
      </w:r>
      <w:r w:rsidR="00530393">
        <w:rPr>
          <w:rFonts w:ascii="Arial" w:hAnsi="Arial" w:cs="Arial"/>
          <w:color w:val="000000"/>
        </w:rPr>
        <w:t xml:space="preserve"> </w:t>
      </w:r>
    </w:p>
    <w:p w:rsidR="009E0901" w:rsidRPr="009E0901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hAnsi="Arial" w:cs="Arial"/>
          <w:color w:val="000000"/>
        </w:rPr>
        <w:t>Beneficjent pomocy zobowiązuje się</w:t>
      </w:r>
      <w:r w:rsidR="009E0901" w:rsidRPr="009E0901">
        <w:rPr>
          <w:rFonts w:ascii="Arial" w:hAnsi="Arial" w:cs="Arial"/>
          <w:color w:val="000000"/>
        </w:rPr>
        <w:t xml:space="preserve"> do rozliczenia wsparcia finansowego i pomostowego we wskazanym w umowie </w:t>
      </w:r>
      <w:r w:rsidR="009E0901" w:rsidRPr="009E0901">
        <w:rPr>
          <w:rFonts w:ascii="Arial" w:hAnsi="Arial" w:cs="Arial"/>
        </w:rPr>
        <w:t>o udzielenie wsparcia finansowego/pomostowego terminie</w:t>
      </w:r>
      <w:r w:rsidR="009E0901">
        <w:rPr>
          <w:rFonts w:ascii="Arial" w:hAnsi="Arial" w:cs="Arial"/>
        </w:rPr>
        <w:t>.</w:t>
      </w:r>
    </w:p>
    <w:p w:rsidR="00530393" w:rsidRPr="00530393" w:rsidRDefault="009E0901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hAnsi="Arial" w:cs="Arial"/>
          <w:color w:val="000000"/>
        </w:rPr>
        <w:t>Beneficjent pomocy zobowiązuje się</w:t>
      </w:r>
      <w:r w:rsidR="00EB0A54" w:rsidRPr="00530393">
        <w:rPr>
          <w:rFonts w:ascii="Arial" w:hAnsi="Arial" w:cs="Arial"/>
          <w:color w:val="000000"/>
        </w:rPr>
        <w:t>, że działalność gospodarcza w</w:t>
      </w:r>
      <w:r w:rsidR="00A22CD5">
        <w:rPr>
          <w:rFonts w:ascii="Arial" w:hAnsi="Arial" w:cs="Arial"/>
          <w:color w:val="000000"/>
        </w:rPr>
        <w:t xml:space="preserve"> okresie, o którym mowa w ust. 1</w:t>
      </w:r>
      <w:r w:rsidR="00EB0A54" w:rsidRPr="00530393">
        <w:rPr>
          <w:rFonts w:ascii="Arial" w:hAnsi="Arial" w:cs="Arial"/>
          <w:color w:val="000000"/>
        </w:rPr>
        <w:t xml:space="preserve"> prowadzona będzie nieprzerwanie na terenie Łódzkiego Obszaru Metropolitalnego, co rozumie się poprzez posiadanie siedziby zakładu głównego na terenie Łódzkiego Obszaru Metropolitalnego.</w:t>
      </w:r>
    </w:p>
    <w:p w:rsidR="006A27C6" w:rsidRPr="00530393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zobowiązany jest przedłożyć u realizatora projektu dokument ZUS ZUA/ZZA w terminie 30 dni od dnia rozpoczęcia działalności gospodarczej.</w:t>
      </w:r>
    </w:p>
    <w:p w:rsidR="006A27C6" w:rsidRPr="006A27C6" w:rsidRDefault="00EB0A54" w:rsidP="006A27C6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Beneficjent pomocy ma obowiązek wniesienia zabezpieczenia prawidłowego wykonania umowy w postaci weksla in blanco w terminie 10 dni roboczych od dnia podpisania umowy.</w:t>
      </w:r>
    </w:p>
    <w:p w:rsidR="006A27C6" w:rsidRPr="006A27C6" w:rsidRDefault="00EB0A54" w:rsidP="006A27C6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Zwrot zabezpieczenia, następuje na pisemny wniosek beneficjenta pomocy po całkowitym rozliczeniu przez niego przedsięwzięcia oraz po spełnieniu wymogu nieprzerwanego prowadzenia działalności gospodarczej przez okres 12 miesięcy od dnia jej rozpoczęcia.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Beneficjent pomocy zobowiązany jest do stosowania przepisów prawa dotyczących rozliczeń księgowych i podatkowych w zakresie ewidencjonowania kosztów prowadzenia działalności, w tym wydatków poniesionych ze środków wsparcia pomostowego.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zobowiązuje się przechowywać wszelką dokumentację związaną z otrzymanym wsparciem przez okres 10 lat od dnia podpisania niniejszej umowy.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zobowiązany jest poddać się kontroli uprawnionych organów w zakresie prawidłowości wydatkowania wsparcia oraz należytego wykonywania umowy, w szczególności kontroli realizatora projektu oraz kontroli WUP w Łodzi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ma obowiązek niezwłocznie powiadomić realizatora projektu o wszelkich okolicznościach mogących zakłócić prawidłową realizację przedsięwzięcia.</w:t>
      </w:r>
    </w:p>
    <w:p w:rsidR="006A27C6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ma obowiązek niezwłocznie powiadomić realizatora projektu o każdej zmianie danych osobowych oraz zmianie adresu do korespondencji.</w:t>
      </w:r>
    </w:p>
    <w:p w:rsidR="006A27C6" w:rsidRPr="001155F5" w:rsidRDefault="006A27C6" w:rsidP="006A27C6">
      <w:pPr>
        <w:autoSpaceDE w:val="0"/>
        <w:autoSpaceDN w:val="0"/>
        <w:adjustRightInd w:val="0"/>
        <w:spacing w:line="360" w:lineRule="auto"/>
        <w:ind w:left="785"/>
        <w:jc w:val="both"/>
        <w:rPr>
          <w:rFonts w:ascii="Arial" w:hAnsi="Arial" w:cs="Arial"/>
          <w:color w:val="000000"/>
        </w:rPr>
      </w:pPr>
    </w:p>
    <w:p w:rsidR="004B0B87" w:rsidRDefault="004B0B87" w:rsidP="004B0B87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  <w:bookmarkStart w:id="0" w:name="_GoBack"/>
      <w:bookmarkEnd w:id="0"/>
    </w:p>
    <w:p w:rsidR="00227190" w:rsidRPr="001155F5" w:rsidRDefault="00227190" w:rsidP="004B0B87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568E0" w:rsidRPr="003568E0" w:rsidRDefault="003568E0" w:rsidP="005B62C4">
      <w:pPr>
        <w:rPr>
          <w:b/>
        </w:rPr>
      </w:pPr>
    </w:p>
    <w:p w:rsidR="003568E0" w:rsidRPr="003568E0" w:rsidRDefault="003568E0" w:rsidP="003568E0">
      <w:pPr>
        <w:jc w:val="right"/>
        <w:rPr>
          <w:b/>
        </w:rPr>
      </w:pPr>
      <w:r w:rsidRPr="003568E0">
        <w:rPr>
          <w:b/>
        </w:rPr>
        <w:t xml:space="preserve">Zatwierdził: </w:t>
      </w:r>
    </w:p>
    <w:sectPr w:rsidR="003568E0" w:rsidRPr="003568E0" w:rsidSect="00636A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5" w:right="1106" w:bottom="1417" w:left="1417" w:header="0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9D4" w:rsidRDefault="005E59D4" w:rsidP="00001834">
      <w:r>
        <w:separator/>
      </w:r>
    </w:p>
  </w:endnote>
  <w:endnote w:type="continuationSeparator" w:id="0">
    <w:p w:rsidR="005E59D4" w:rsidRDefault="005E59D4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 w:rsidP="00636AFF">
    <w:pPr>
      <w:rPr>
        <w:bCs/>
        <w:color w:val="000000"/>
        <w:kern w:val="24"/>
        <w:sz w:val="16"/>
        <w:szCs w:val="16"/>
        <w:lang w:val="en-US"/>
      </w:rPr>
    </w:pPr>
  </w:p>
  <w:p w:rsidR="00636AFF" w:rsidRDefault="00636AFF" w:rsidP="00636AFF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636AFF" w:rsidRDefault="00636AFF" w:rsidP="00636AFF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213F1A" wp14:editId="487EBFA8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5" name="Pole tekstow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Pr="00D1664B" w:rsidRDefault="00636AFF" w:rsidP="00636AFF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636AFF" w:rsidRPr="00D1664B" w:rsidRDefault="00636AFF" w:rsidP="00636AFF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636AFF" w:rsidRPr="00D1664B" w:rsidRDefault="00636AFF" w:rsidP="00636AFF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636AFF" w:rsidRDefault="00636AFF" w:rsidP="00636A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5" o:spid="_x0000_s1026" type="#_x0000_t202" style="position:absolute;left:0;text-align:left;margin-left:103.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Y0YA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Cac&#10;GdFiRvekFQvqxQfqFMM7mtRZXwD7YIEO/RfqYZAK9nZJ8sUDkh1hBgMPdGxKX7s2/qNcBkPMYffa&#10;e9UHJvF4OrqYTMfIQUKXX+STfJqmk72ZW+fDV0Uti0LJHYabUhDbpQ8xAVEcIDGaJ91Ui0brdNn5&#10;a+3YVoAHoE9FHWda+IDHki/SL5YJF7+ZacO6kk9PJ6MUyVD0N+C0iX5V4tg+fmzAUHOUQr/qAY3i&#10;iqodGudo4J+3ctGghiUSuBcOhENLsEThDketCSFpL3G2Jvfzb+8RDx5Ay1kHApfc/9gIp1DXNwOG&#10;XORnZ5Hx6XI2+TzGxR1rVscas2mvCb3Jsa5WJjHigz6ItaP2Cbs2j1GhEkYidsnDQbwOw1phV6Wa&#10;zxMIHLciLM2DlQe+xAk99k/C2f0YAxhwSweqi+LdNAdsbLWh+SZQ3aRRv3V1TzzsRxrffpfjAh7f&#10;E+rtizP7BQAA//8DAFBLAwQUAAYACAAAACEAT4KU4t8AAAAJAQAADwAAAGRycy9kb3ducmV2Lnht&#10;bEyPMU/DMBSEdyT+g/WQ2Fo7TQklxKmgohNLMVQwOrGJI+znKHba8O8xE4ynO919V21nZ8lJj6H3&#10;yCFbMiAaW6967Di8ve4XGyAhSlTSetQcvnWAbX15UclS+TO+6JOIHUklGErJwcQ4lJSG1mgnw9IP&#10;GpP36UcnY5JjR9Uoz6ncWbpirKBO9pgWjBz0zuj2S0yOw9F8CJE1+ZN9POTv+8Oz8Otpx/n11fxw&#10;DyTqOf6F4Rc/oUOdmBo/oQrEclix2/QlclgUQJJf3K1vgDQccpYxoHVF/z+ofwAAAP//AwBQSwEC&#10;LQAUAAYACAAAACEAtoM4kv4AAADhAQAAEwAAAAAAAAAAAAAAAAAAAAAAW0NvbnRlbnRfVHlwZXNd&#10;LnhtbFBLAQItABQABgAIAAAAIQA4/SH/1gAAAJQBAAALAAAAAAAAAAAAAAAAAC8BAABfcmVscy8u&#10;cmVsc1BLAQItABQABgAIAAAAIQBqMUY0YAIAALkEAAAOAAAAAAAAAAAAAAAAAC4CAABkcnMvZTJv&#10;RG9jLnhtbFBLAQItABQABgAIAAAAIQBPgpTi3wAAAAkBAAAPAAAAAAAAAAAAAAAAALoEAABkcnMv&#10;ZG93bnJldi54bWxQSwUGAAAAAAQABADzAAAAxgUAAAAA&#10;" fillcolor="window" stroked="f" strokeweight=".5pt">
              <v:path arrowok="t"/>
              <v:textbox>
                <w:txbxContent>
                  <w:p w:rsidR="00636AFF" w:rsidRPr="00D1664B" w:rsidRDefault="00636AFF" w:rsidP="00636AFF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636AFF" w:rsidRPr="00D1664B" w:rsidRDefault="00636AFF" w:rsidP="00636AFF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636AFF" w:rsidRPr="00D1664B" w:rsidRDefault="00636AFF" w:rsidP="00636AFF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636AFF" w:rsidRDefault="00636AFF" w:rsidP="00636AFF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18B697F" wp14:editId="1C5B0255">
          <wp:extent cx="1364615" cy="429895"/>
          <wp:effectExtent l="0" t="0" r="6985" b="8255"/>
          <wp:docPr id="11" name="Obraz 11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753E82" wp14:editId="2EEBF3F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4" name="Pole tekstow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636AFF" w:rsidRPr="00A200A5" w:rsidRDefault="00636AFF" w:rsidP="00636AFF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4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6ysYQ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TTg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GiIobUymREf9NEsHdVPmLhFzAqXMBK5cx6O5k3ohgsTK9Vi&#10;kUBQuhVhZR6sPKomNuqxfRLO9t0M0MEdHQUvZu+a2mEj44YWu0BllToeee5Y7eWHKUma6Sc6juHp&#10;PqHevjvzXwAAAP//AwBQSwMEFAAGAAgAAAAhAPd1oHvgAAAACgEAAA8AAABkcnMvZG93bnJldi54&#10;bWxMj81OwzAQhO9IvIO1SNyo81MKDXEqqOiJSzEgODrxEkfE6yh22vD2uCd629GMZr4tN7Pt2QFH&#10;3zkSkC4SYEiN0x21At7fdjf3wHxQpFXvCAX8oodNdXlRqkK7I73iQYaWxRLyhRJgQhgKzn1j0Cq/&#10;cANS9L7daFWIcmy5HtUxltueZ0my4lZ1FBeMGnBrsPmRkxXwYb6kTOv8uX/a55+7/Yt0y2krxPXV&#10;/PgALOAc/sNwwo/oUEWm2k2kPesF3CW3ET0IWK2Bnfx0nefA6nhl2RJ4VfLzF6o/AAAA//8DAFBL&#10;AQItABQABgAIAAAAIQC2gziS/gAAAOEBAAATAAAAAAAAAAAAAAAAAAAAAABbQ29udGVudF9UeXBl&#10;c10ueG1sUEsBAi0AFAAGAAgAAAAhADj9If/WAAAAlAEAAAsAAAAAAAAAAAAAAAAALwEAAF9yZWxz&#10;Ly5yZWxzUEsBAi0AFAAGAAgAAAAhAHOnrKxhAgAAvwQAAA4AAAAAAAAAAAAAAAAALgIAAGRycy9l&#10;Mm9Eb2MueG1sUEsBAi0AFAAGAAgAAAAhAPd1oHvgAAAACgEAAA8AAAAAAAAAAAAAAAAAuwQAAGRy&#10;cy9kb3ducmV2LnhtbFBLBQYAAAAABAAEAPMAAADIBQAAAAA=&#10;" fillcolor="window" stroked="f" strokeweight=".5pt">
              <v:path arrowok="t"/>
              <v:textbox>
                <w:txbxContent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636AFF" w:rsidRPr="00A200A5" w:rsidRDefault="00636AFF" w:rsidP="00636AFF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FA41EA" wp14:editId="17BF6DED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3" name="Pole tekstow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Default="00636AFF" w:rsidP="00636AFF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81AAA5" wp14:editId="167C788D">
                                <wp:extent cx="450215" cy="422910"/>
                                <wp:effectExtent l="0" t="0" r="6985" b="0"/>
                                <wp:docPr id="12" name="Obraz 12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3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CtXwIAAL8EAAAOAAAAZHJzL2Uyb0RvYy54bWysVE1vGjEQvVfqf7B8LwuEfKEsESWiqoSS&#10;SEmVs/F6wypej2sbdumv77N3SUjaU1UOZjzzPJ9v9uq6rTXbKecrMjkfDYacKSOpqMxzzn88Lr9c&#10;cOaDMIXQZFTO98rz69nnT1eNnaoxbUgXyjE4MX7a2JxvQrDTLPNyo2rhB2SVgbEkV4uAq3vOCica&#10;eK91Nh4Oz7KGXGEdSeU9tDedkc+S/7JUMtyVpVeB6Zwjt5BOl851PLPZlZg+O2E3lezTEP+QRS0q&#10;g6Cvrm5EEGzrqj9c1ZV05KkMA0l1RmVZSZVqQDWj4YdqHjbCqlQLmuPta5v8/3Mrb3f3jlUFZnfC&#10;mRE1ZnRPWrGgXnygRjHo0aTG+imwDxbo0H6lFg9Swd6uSL54QLIjTPfAAx2b0paujv8ol+Eh5rB/&#10;7b1qA5NQjs8m55enMEnYzi9GQ8jR6dtr63z4pqhmUci5w2xTBmK38qGDHiAxmCddFctK63TZ+4V2&#10;bCdAA7CnoIYzLXyAMufL9OujvXumDWtyfnaCXKIXQ9FfF0qbqFGJYn38WH9XcpRCu25TY8eH/q2p&#10;2KN9jjoWeiuXFUpZIY974UA7VI9VCnc4Sk2ITL3E2Ybcr7/pIx5sgJWzBjTOuf+5FU6hvO8GPLkc&#10;TSaR9+kyOT0f4+KOLetji9nWC0KLRlhaK5MY8UEfxNJR/YSNm8eoMAkjETvn4SAuQrdc2Fip5vME&#10;AtOtCCvzYOWBNXFQj+2TcLafZgAPbulAeDH9MNQO281gvg1UVmnisc9dV3v6YUsSZ/qNjmt4fE+o&#10;t+/O7DcAAAD//wMAUEsDBBQABgAIAAAAIQBIHA+B3wAAAAoBAAAPAAAAZHJzL2Rvd25yZXYueG1s&#10;TI/BTsMwEETvSPyDtUjcWrtJKFWIU0FFT1xaA4KjE5s4wl5HsdOGv8c9wW13ZzT7ptrOzpKTHkPv&#10;kcNqyYBobL3qsePw9rpfbICEKFFJ61Fz+NEBtvX1VSVL5c941CcRO5JCMJSSg4lxKCkNrdFOhqUf&#10;NCbty49OxrSOHVWjPKdwZ2nG2Jo62WP6YOSgd0a332JyHN7NpxCrJn+2T4f8Y394Eb6Ydpzf3syP&#10;D0CinuOfGS74CR3qxNT4CVUglsPd5j5PVg6LNZCLzliRDk2asqwAWlf0f4X6FwAA//8DAFBLAQIt&#10;ABQABgAIAAAAIQC2gziS/gAAAOEBAAATAAAAAAAAAAAAAAAAAAAAAABbQ29udGVudF9UeXBlc10u&#10;eG1sUEsBAi0AFAAGAAgAAAAhADj9If/WAAAAlAEAAAsAAAAAAAAAAAAAAAAALwEAAF9yZWxzLy5y&#10;ZWxzUEsBAi0AFAAGAAgAAAAhAD4EMK1fAgAAvwQAAA4AAAAAAAAAAAAAAAAALgIAAGRycy9lMm9E&#10;b2MueG1sUEsBAi0AFAAGAAgAAAAhAEgcD4HfAAAACgEAAA8AAAAAAAAAAAAAAAAAuQQAAGRycy9k&#10;b3ducmV2LnhtbFBLBQYAAAAABAAEAPMAAADFBQAAAAA=&#10;" fillcolor="window" stroked="f" strokeweight=".5pt">
              <v:path arrowok="t"/>
              <v:textbox>
                <w:txbxContent>
                  <w:p w:rsidR="00636AFF" w:rsidRDefault="00636AFF" w:rsidP="00636AFF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81AAA5" wp14:editId="167C788D">
                          <wp:extent cx="450215" cy="422910"/>
                          <wp:effectExtent l="0" t="0" r="6985" b="0"/>
                          <wp:docPr id="12" name="Obraz 12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84355D" w:rsidRPr="00636AFF" w:rsidRDefault="0084355D" w:rsidP="00636A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9D4" w:rsidRDefault="005E59D4" w:rsidP="00001834">
      <w:r>
        <w:separator/>
      </w:r>
    </w:p>
  </w:footnote>
  <w:footnote w:type="continuationSeparator" w:id="0">
    <w:p w:rsidR="005E59D4" w:rsidRDefault="005E59D4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55D" w:rsidRPr="00665789" w:rsidRDefault="0084355D">
    <w:pPr>
      <w:pStyle w:val="Nagwek"/>
      <w:rPr>
        <w:sz w:val="10"/>
        <w:szCs w:val="10"/>
      </w:rPr>
    </w:pPr>
  </w:p>
  <w:p w:rsidR="00987404" w:rsidRDefault="002B3208" w:rsidP="00665789">
    <w:pPr>
      <w:pStyle w:val="Nagwek"/>
      <w:jc w:val="center"/>
    </w:pPr>
    <w:r>
      <w:rPr>
        <w:noProof/>
      </w:rPr>
      <w:drawing>
        <wp:inline distT="0" distB="0" distL="0" distR="0" wp14:anchorId="0928F90E" wp14:editId="03E743D0">
          <wp:extent cx="5581497" cy="892873"/>
          <wp:effectExtent l="0" t="0" r="635" b="2540"/>
          <wp:docPr id="8" name="Obraz 8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39C4" w:rsidRPr="00665789" w:rsidRDefault="000F39C4" w:rsidP="00665789">
    <w:pPr>
      <w:pStyle w:val="Nagwek"/>
      <w:jc w:val="center"/>
    </w:pPr>
  </w:p>
  <w:p w:rsidR="002B3208" w:rsidRDefault="002B3208" w:rsidP="00665789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665789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</w:t>
    </w:r>
    <w:r w:rsidR="00665789">
      <w:rPr>
        <w:rFonts w:asciiTheme="minorHAnsi" w:hAnsiTheme="minorHAnsi"/>
        <w:sz w:val="22"/>
        <w:szCs w:val="22"/>
      </w:rPr>
      <w:t>ny ze środków Unii Europejskiej</w:t>
    </w:r>
    <w:r w:rsidR="00665789">
      <w:rPr>
        <w:rFonts w:asciiTheme="minorHAnsi" w:hAnsiTheme="minorHAnsi"/>
        <w:sz w:val="22"/>
        <w:szCs w:val="22"/>
      </w:rPr>
      <w:br/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84355D" w:rsidRDefault="0084355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3">
    <w:nsid w:val="00000007"/>
    <w:multiLevelType w:val="multilevel"/>
    <w:tmpl w:val="EEE69E8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4">
    <w:nsid w:val="04A44A2E"/>
    <w:multiLevelType w:val="hybridMultilevel"/>
    <w:tmpl w:val="170A4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8F532C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6">
    <w:nsid w:val="06F46632"/>
    <w:multiLevelType w:val="hybridMultilevel"/>
    <w:tmpl w:val="B1929B7E"/>
    <w:lvl w:ilvl="0" w:tplc="046059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1C5F78"/>
    <w:multiLevelType w:val="hybridMultilevel"/>
    <w:tmpl w:val="34DA0E8A"/>
    <w:lvl w:ilvl="0" w:tplc="4154C31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874FBB"/>
    <w:multiLevelType w:val="multilevel"/>
    <w:tmpl w:val="0DD4FD30"/>
    <w:lvl w:ilvl="0">
      <w:start w:val="1"/>
      <w:numFmt w:val="lowerLetter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9">
    <w:nsid w:val="0B8B05B0"/>
    <w:multiLevelType w:val="hybridMultilevel"/>
    <w:tmpl w:val="5D78415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0E5179DE"/>
    <w:multiLevelType w:val="hybridMultilevel"/>
    <w:tmpl w:val="6A0605B6"/>
    <w:lvl w:ilvl="0" w:tplc="792270F0">
      <w:start w:val="1"/>
      <w:numFmt w:val="lowerLetter"/>
      <w:lvlText w:val="%1.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11983039"/>
    <w:multiLevelType w:val="multilevel"/>
    <w:tmpl w:val="892850D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ascii="Arial" w:hAnsi="Arial" w:cs="Times New Roman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12">
    <w:nsid w:val="13A309D8"/>
    <w:multiLevelType w:val="hybridMultilevel"/>
    <w:tmpl w:val="87509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1A683A"/>
    <w:multiLevelType w:val="hybridMultilevel"/>
    <w:tmpl w:val="279E25B8"/>
    <w:lvl w:ilvl="0" w:tplc="65B2CB0A">
      <w:start w:val="1"/>
      <w:numFmt w:val="lowerLetter"/>
      <w:lvlText w:val="%1."/>
      <w:lvlJc w:val="left"/>
      <w:pPr>
        <w:ind w:left="785" w:hanging="360"/>
      </w:pPr>
      <w:rPr>
        <w:rFonts w:ascii="Arial" w:eastAsia="Lucida Sans Unicode" w:hAnsi="Arial" w:cs="Times New Roman" w:hint="default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0700DAE"/>
    <w:multiLevelType w:val="hybridMultilevel"/>
    <w:tmpl w:val="7BC2540E"/>
    <w:lvl w:ilvl="0" w:tplc="2004A196">
      <w:start w:val="8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762769"/>
    <w:multiLevelType w:val="hybridMultilevel"/>
    <w:tmpl w:val="34DE9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5F0A24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17">
    <w:nsid w:val="28D77522"/>
    <w:multiLevelType w:val="hybridMultilevel"/>
    <w:tmpl w:val="0242EA2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6634E7"/>
    <w:multiLevelType w:val="hybridMultilevel"/>
    <w:tmpl w:val="8F24E13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2E3903B0"/>
    <w:multiLevelType w:val="hybridMultilevel"/>
    <w:tmpl w:val="63A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C02870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21">
    <w:nsid w:val="34567A86"/>
    <w:multiLevelType w:val="hybridMultilevel"/>
    <w:tmpl w:val="E0244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46A23"/>
    <w:multiLevelType w:val="multilevel"/>
    <w:tmpl w:val="34DE9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7F11FBD"/>
    <w:multiLevelType w:val="hybridMultilevel"/>
    <w:tmpl w:val="1CB834CA"/>
    <w:lvl w:ilvl="0" w:tplc="A686D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21F7E"/>
    <w:multiLevelType w:val="hybridMultilevel"/>
    <w:tmpl w:val="C00646E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B1E76BC"/>
    <w:multiLevelType w:val="hybridMultilevel"/>
    <w:tmpl w:val="5D78415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4D267FB5"/>
    <w:multiLevelType w:val="hybridMultilevel"/>
    <w:tmpl w:val="E4960C8E"/>
    <w:lvl w:ilvl="0" w:tplc="914EE912">
      <w:start w:val="10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3EC4020"/>
    <w:multiLevelType w:val="hybridMultilevel"/>
    <w:tmpl w:val="772A284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773574"/>
    <w:multiLevelType w:val="hybridMultilevel"/>
    <w:tmpl w:val="DD8A923C"/>
    <w:lvl w:ilvl="0" w:tplc="B33C7582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>
    <w:nsid w:val="6B7D5AFA"/>
    <w:multiLevelType w:val="hybridMultilevel"/>
    <w:tmpl w:val="D68EAC5A"/>
    <w:lvl w:ilvl="0" w:tplc="328ECE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D119D6"/>
    <w:multiLevelType w:val="hybridMultilevel"/>
    <w:tmpl w:val="F9B66FD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6A313D3"/>
    <w:multiLevelType w:val="multilevel"/>
    <w:tmpl w:val="55D05F1A"/>
    <w:lvl w:ilvl="0">
      <w:start w:val="1"/>
      <w:numFmt w:val="lowerLetter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34">
    <w:nsid w:val="79923B7A"/>
    <w:multiLevelType w:val="hybridMultilevel"/>
    <w:tmpl w:val="F9B66FD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7B5E2143"/>
    <w:multiLevelType w:val="multilevel"/>
    <w:tmpl w:val="EF7CFB3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rFonts w:hint="default"/>
        <w:strike w:val="0"/>
        <w:dstrike w:val="0"/>
        <w:u w:val="none"/>
        <w:effect w:val="none"/>
      </w:rPr>
    </w:lvl>
  </w:abstractNum>
  <w:abstractNum w:abstractNumId="36">
    <w:nsid w:val="7D725BFD"/>
    <w:multiLevelType w:val="hybridMultilevel"/>
    <w:tmpl w:val="12709EBC"/>
    <w:lvl w:ilvl="0" w:tplc="DEDEABB0">
      <w:start w:val="9"/>
      <w:numFmt w:val="decimal"/>
      <w:lvlText w:val="%1."/>
      <w:lvlJc w:val="left"/>
      <w:pPr>
        <w:ind w:left="2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05" w:hanging="360"/>
      </w:pPr>
    </w:lvl>
    <w:lvl w:ilvl="2" w:tplc="0415001B" w:tentative="1">
      <w:start w:val="1"/>
      <w:numFmt w:val="lowerRoman"/>
      <w:lvlText w:val="%3."/>
      <w:lvlJc w:val="right"/>
      <w:pPr>
        <w:ind w:left="4025" w:hanging="180"/>
      </w:pPr>
    </w:lvl>
    <w:lvl w:ilvl="3" w:tplc="0415000F" w:tentative="1">
      <w:start w:val="1"/>
      <w:numFmt w:val="decimal"/>
      <w:lvlText w:val="%4."/>
      <w:lvlJc w:val="left"/>
      <w:pPr>
        <w:ind w:left="4745" w:hanging="360"/>
      </w:pPr>
    </w:lvl>
    <w:lvl w:ilvl="4" w:tplc="04150019" w:tentative="1">
      <w:start w:val="1"/>
      <w:numFmt w:val="lowerLetter"/>
      <w:lvlText w:val="%5."/>
      <w:lvlJc w:val="left"/>
      <w:pPr>
        <w:ind w:left="5465" w:hanging="360"/>
      </w:pPr>
    </w:lvl>
    <w:lvl w:ilvl="5" w:tplc="0415001B" w:tentative="1">
      <w:start w:val="1"/>
      <w:numFmt w:val="lowerRoman"/>
      <w:lvlText w:val="%6."/>
      <w:lvlJc w:val="right"/>
      <w:pPr>
        <w:ind w:left="6185" w:hanging="180"/>
      </w:pPr>
    </w:lvl>
    <w:lvl w:ilvl="6" w:tplc="0415000F" w:tentative="1">
      <w:start w:val="1"/>
      <w:numFmt w:val="decimal"/>
      <w:lvlText w:val="%7."/>
      <w:lvlJc w:val="left"/>
      <w:pPr>
        <w:ind w:left="6905" w:hanging="360"/>
      </w:pPr>
    </w:lvl>
    <w:lvl w:ilvl="7" w:tplc="04150019" w:tentative="1">
      <w:start w:val="1"/>
      <w:numFmt w:val="lowerLetter"/>
      <w:lvlText w:val="%8."/>
      <w:lvlJc w:val="left"/>
      <w:pPr>
        <w:ind w:left="7625" w:hanging="360"/>
      </w:pPr>
    </w:lvl>
    <w:lvl w:ilvl="8" w:tplc="0415001B" w:tentative="1">
      <w:start w:val="1"/>
      <w:numFmt w:val="lowerRoman"/>
      <w:lvlText w:val="%9."/>
      <w:lvlJc w:val="right"/>
      <w:pPr>
        <w:ind w:left="8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17"/>
  </w:num>
  <w:num w:numId="13">
    <w:abstractNumId w:val="26"/>
  </w:num>
  <w:num w:numId="14">
    <w:abstractNumId w:val="30"/>
  </w:num>
  <w:num w:numId="15">
    <w:abstractNumId w:val="31"/>
  </w:num>
  <w:num w:numId="16">
    <w:abstractNumId w:val="34"/>
  </w:num>
  <w:num w:numId="17">
    <w:abstractNumId w:val="32"/>
  </w:num>
  <w:num w:numId="18">
    <w:abstractNumId w:val="36"/>
  </w:num>
  <w:num w:numId="19">
    <w:abstractNumId w:val="25"/>
  </w:num>
  <w:num w:numId="20">
    <w:abstractNumId w:val="27"/>
  </w:num>
  <w:num w:numId="21">
    <w:abstractNumId w:val="7"/>
  </w:num>
  <w:num w:numId="22">
    <w:abstractNumId w:val="18"/>
  </w:num>
  <w:num w:numId="23">
    <w:abstractNumId w:val="10"/>
  </w:num>
  <w:num w:numId="24">
    <w:abstractNumId w:val="6"/>
  </w:num>
  <w:num w:numId="25">
    <w:abstractNumId w:val="24"/>
  </w:num>
  <w:num w:numId="26">
    <w:abstractNumId w:val="21"/>
  </w:num>
  <w:num w:numId="27">
    <w:abstractNumId w:val="9"/>
  </w:num>
  <w:num w:numId="28">
    <w:abstractNumId w:val="35"/>
  </w:num>
  <w:num w:numId="29">
    <w:abstractNumId w:val="15"/>
  </w:num>
  <w:num w:numId="30">
    <w:abstractNumId w:val="29"/>
  </w:num>
  <w:num w:numId="31">
    <w:abstractNumId w:val="23"/>
  </w:num>
  <w:num w:numId="32">
    <w:abstractNumId w:val="12"/>
  </w:num>
  <w:num w:numId="33">
    <w:abstractNumId w:val="5"/>
  </w:num>
  <w:num w:numId="34">
    <w:abstractNumId w:val="20"/>
  </w:num>
  <w:num w:numId="35">
    <w:abstractNumId w:val="4"/>
  </w:num>
  <w:num w:numId="36">
    <w:abstractNumId w:val="19"/>
  </w:num>
  <w:num w:numId="37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15512"/>
    <w:rsid w:val="00025430"/>
    <w:rsid w:val="00027CB4"/>
    <w:rsid w:val="00034661"/>
    <w:rsid w:val="00035F78"/>
    <w:rsid w:val="00041D16"/>
    <w:rsid w:val="00056565"/>
    <w:rsid w:val="000612D5"/>
    <w:rsid w:val="00063D40"/>
    <w:rsid w:val="000642D4"/>
    <w:rsid w:val="00067838"/>
    <w:rsid w:val="0007711D"/>
    <w:rsid w:val="000811E2"/>
    <w:rsid w:val="000840B5"/>
    <w:rsid w:val="000901E8"/>
    <w:rsid w:val="0009322E"/>
    <w:rsid w:val="0009677D"/>
    <w:rsid w:val="000A719E"/>
    <w:rsid w:val="000B6FB2"/>
    <w:rsid w:val="000C0CF5"/>
    <w:rsid w:val="000C1398"/>
    <w:rsid w:val="000D66F4"/>
    <w:rsid w:val="000D67F0"/>
    <w:rsid w:val="000E2957"/>
    <w:rsid w:val="000E4230"/>
    <w:rsid w:val="000E5561"/>
    <w:rsid w:val="000F03EA"/>
    <w:rsid w:val="000F29B6"/>
    <w:rsid w:val="000F39C4"/>
    <w:rsid w:val="000F69DD"/>
    <w:rsid w:val="0010105D"/>
    <w:rsid w:val="00105864"/>
    <w:rsid w:val="00110FE2"/>
    <w:rsid w:val="0011225F"/>
    <w:rsid w:val="00113D2D"/>
    <w:rsid w:val="001155F5"/>
    <w:rsid w:val="00120E4A"/>
    <w:rsid w:val="0012192E"/>
    <w:rsid w:val="0012628E"/>
    <w:rsid w:val="001275F8"/>
    <w:rsid w:val="00130CE8"/>
    <w:rsid w:val="00131FB1"/>
    <w:rsid w:val="00134019"/>
    <w:rsid w:val="0013549C"/>
    <w:rsid w:val="00135E7A"/>
    <w:rsid w:val="00135F26"/>
    <w:rsid w:val="0013663B"/>
    <w:rsid w:val="00140C4D"/>
    <w:rsid w:val="0015130E"/>
    <w:rsid w:val="00152E27"/>
    <w:rsid w:val="001557C7"/>
    <w:rsid w:val="00155C30"/>
    <w:rsid w:val="00160C2C"/>
    <w:rsid w:val="001665ED"/>
    <w:rsid w:val="00170ED9"/>
    <w:rsid w:val="00175E75"/>
    <w:rsid w:val="001825C3"/>
    <w:rsid w:val="00183171"/>
    <w:rsid w:val="00183FEE"/>
    <w:rsid w:val="001858AF"/>
    <w:rsid w:val="00186233"/>
    <w:rsid w:val="00186335"/>
    <w:rsid w:val="00192A6B"/>
    <w:rsid w:val="00196E18"/>
    <w:rsid w:val="001A2362"/>
    <w:rsid w:val="001A2DAF"/>
    <w:rsid w:val="001A55A3"/>
    <w:rsid w:val="001A6179"/>
    <w:rsid w:val="001B1C4A"/>
    <w:rsid w:val="001B3541"/>
    <w:rsid w:val="001B3E27"/>
    <w:rsid w:val="001B74F8"/>
    <w:rsid w:val="001B76AB"/>
    <w:rsid w:val="001C574E"/>
    <w:rsid w:val="001C781B"/>
    <w:rsid w:val="001D12B5"/>
    <w:rsid w:val="001D7563"/>
    <w:rsid w:val="001E30DE"/>
    <w:rsid w:val="001E3360"/>
    <w:rsid w:val="001E4A37"/>
    <w:rsid w:val="001E5C9D"/>
    <w:rsid w:val="001E5FF9"/>
    <w:rsid w:val="001F1815"/>
    <w:rsid w:val="001F6EEF"/>
    <w:rsid w:val="0020387C"/>
    <w:rsid w:val="00207665"/>
    <w:rsid w:val="002119DF"/>
    <w:rsid w:val="00212A6E"/>
    <w:rsid w:val="00214F5F"/>
    <w:rsid w:val="002211A5"/>
    <w:rsid w:val="002270C7"/>
    <w:rsid w:val="00227190"/>
    <w:rsid w:val="002313B7"/>
    <w:rsid w:val="00237A45"/>
    <w:rsid w:val="0024427E"/>
    <w:rsid w:val="00245A79"/>
    <w:rsid w:val="002513A7"/>
    <w:rsid w:val="0025765A"/>
    <w:rsid w:val="002641AC"/>
    <w:rsid w:val="00265B68"/>
    <w:rsid w:val="00266567"/>
    <w:rsid w:val="00270BED"/>
    <w:rsid w:val="0027209B"/>
    <w:rsid w:val="0027324D"/>
    <w:rsid w:val="002A65C7"/>
    <w:rsid w:val="002B0FB2"/>
    <w:rsid w:val="002B13C3"/>
    <w:rsid w:val="002B3208"/>
    <w:rsid w:val="002B32B2"/>
    <w:rsid w:val="002B40DD"/>
    <w:rsid w:val="002B7432"/>
    <w:rsid w:val="002B7951"/>
    <w:rsid w:val="002B7A70"/>
    <w:rsid w:val="002C4A8F"/>
    <w:rsid w:val="002C74EC"/>
    <w:rsid w:val="002D0574"/>
    <w:rsid w:val="002E03C1"/>
    <w:rsid w:val="002F38B1"/>
    <w:rsid w:val="002F4DF6"/>
    <w:rsid w:val="002F7ECA"/>
    <w:rsid w:val="003003B5"/>
    <w:rsid w:val="0030295E"/>
    <w:rsid w:val="00302AB7"/>
    <w:rsid w:val="0030752D"/>
    <w:rsid w:val="003128B6"/>
    <w:rsid w:val="00315C37"/>
    <w:rsid w:val="00317E69"/>
    <w:rsid w:val="00323B17"/>
    <w:rsid w:val="00334C67"/>
    <w:rsid w:val="003364A8"/>
    <w:rsid w:val="00336DBB"/>
    <w:rsid w:val="00340AB7"/>
    <w:rsid w:val="00341107"/>
    <w:rsid w:val="0034487C"/>
    <w:rsid w:val="00345B55"/>
    <w:rsid w:val="003509BC"/>
    <w:rsid w:val="003568E0"/>
    <w:rsid w:val="00360DE7"/>
    <w:rsid w:val="0036110C"/>
    <w:rsid w:val="0036149C"/>
    <w:rsid w:val="00364A1B"/>
    <w:rsid w:val="00364BC3"/>
    <w:rsid w:val="003658FF"/>
    <w:rsid w:val="0036693A"/>
    <w:rsid w:val="00367979"/>
    <w:rsid w:val="00367B0B"/>
    <w:rsid w:val="00370BAC"/>
    <w:rsid w:val="0038010D"/>
    <w:rsid w:val="00385F8A"/>
    <w:rsid w:val="00393257"/>
    <w:rsid w:val="00393970"/>
    <w:rsid w:val="003950C0"/>
    <w:rsid w:val="003A2EBE"/>
    <w:rsid w:val="003A391F"/>
    <w:rsid w:val="003A432E"/>
    <w:rsid w:val="003A53DB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68BA"/>
    <w:rsid w:val="003E7B98"/>
    <w:rsid w:val="003F0CFE"/>
    <w:rsid w:val="003F0EDB"/>
    <w:rsid w:val="003F4078"/>
    <w:rsid w:val="0040181D"/>
    <w:rsid w:val="00407389"/>
    <w:rsid w:val="00407F38"/>
    <w:rsid w:val="0041363A"/>
    <w:rsid w:val="00421C7C"/>
    <w:rsid w:val="004244D0"/>
    <w:rsid w:val="00431F34"/>
    <w:rsid w:val="00436B1A"/>
    <w:rsid w:val="00437470"/>
    <w:rsid w:val="00441E75"/>
    <w:rsid w:val="004430D2"/>
    <w:rsid w:val="00446739"/>
    <w:rsid w:val="0044693D"/>
    <w:rsid w:val="00451049"/>
    <w:rsid w:val="00452097"/>
    <w:rsid w:val="0046000C"/>
    <w:rsid w:val="00465F02"/>
    <w:rsid w:val="00490187"/>
    <w:rsid w:val="0049480E"/>
    <w:rsid w:val="0049492A"/>
    <w:rsid w:val="004A1AB0"/>
    <w:rsid w:val="004A219F"/>
    <w:rsid w:val="004A536E"/>
    <w:rsid w:val="004A6C6D"/>
    <w:rsid w:val="004A747A"/>
    <w:rsid w:val="004B0B87"/>
    <w:rsid w:val="004B0E79"/>
    <w:rsid w:val="004B3D16"/>
    <w:rsid w:val="004E223D"/>
    <w:rsid w:val="004E4E97"/>
    <w:rsid w:val="004E509B"/>
    <w:rsid w:val="004E759E"/>
    <w:rsid w:val="004F0284"/>
    <w:rsid w:val="004F1DFC"/>
    <w:rsid w:val="004F71E9"/>
    <w:rsid w:val="005019A3"/>
    <w:rsid w:val="005149DF"/>
    <w:rsid w:val="005153CC"/>
    <w:rsid w:val="00517CF9"/>
    <w:rsid w:val="00526361"/>
    <w:rsid w:val="00530393"/>
    <w:rsid w:val="00530542"/>
    <w:rsid w:val="005361E6"/>
    <w:rsid w:val="005424DC"/>
    <w:rsid w:val="00546D35"/>
    <w:rsid w:val="00550B02"/>
    <w:rsid w:val="005619DE"/>
    <w:rsid w:val="005621BD"/>
    <w:rsid w:val="005634DE"/>
    <w:rsid w:val="00565B7E"/>
    <w:rsid w:val="00567E3A"/>
    <w:rsid w:val="005700F6"/>
    <w:rsid w:val="00572B1D"/>
    <w:rsid w:val="00576985"/>
    <w:rsid w:val="00584843"/>
    <w:rsid w:val="00587953"/>
    <w:rsid w:val="00590AD4"/>
    <w:rsid w:val="00594062"/>
    <w:rsid w:val="00594728"/>
    <w:rsid w:val="005A0A47"/>
    <w:rsid w:val="005A1108"/>
    <w:rsid w:val="005A1218"/>
    <w:rsid w:val="005A21EC"/>
    <w:rsid w:val="005A344B"/>
    <w:rsid w:val="005A5096"/>
    <w:rsid w:val="005B39B2"/>
    <w:rsid w:val="005B5E2D"/>
    <w:rsid w:val="005B62C4"/>
    <w:rsid w:val="005C001A"/>
    <w:rsid w:val="005C3351"/>
    <w:rsid w:val="005C3F9B"/>
    <w:rsid w:val="005C41C4"/>
    <w:rsid w:val="005D2F9E"/>
    <w:rsid w:val="005D48B3"/>
    <w:rsid w:val="005D5C40"/>
    <w:rsid w:val="005D5C56"/>
    <w:rsid w:val="005D6125"/>
    <w:rsid w:val="005E1C3C"/>
    <w:rsid w:val="005E46BE"/>
    <w:rsid w:val="005E59D4"/>
    <w:rsid w:val="00600607"/>
    <w:rsid w:val="0060489B"/>
    <w:rsid w:val="006143A6"/>
    <w:rsid w:val="00620518"/>
    <w:rsid w:val="00624FDB"/>
    <w:rsid w:val="00631653"/>
    <w:rsid w:val="00634046"/>
    <w:rsid w:val="00636ADE"/>
    <w:rsid w:val="00636AFF"/>
    <w:rsid w:val="00642071"/>
    <w:rsid w:val="006429EC"/>
    <w:rsid w:val="00645976"/>
    <w:rsid w:val="006469A6"/>
    <w:rsid w:val="00646D38"/>
    <w:rsid w:val="006519EC"/>
    <w:rsid w:val="00662199"/>
    <w:rsid w:val="00665789"/>
    <w:rsid w:val="00670BBA"/>
    <w:rsid w:val="00671151"/>
    <w:rsid w:val="0067553E"/>
    <w:rsid w:val="006758A1"/>
    <w:rsid w:val="00677B10"/>
    <w:rsid w:val="006813F6"/>
    <w:rsid w:val="00681BF5"/>
    <w:rsid w:val="00682480"/>
    <w:rsid w:val="006A27C6"/>
    <w:rsid w:val="006A3155"/>
    <w:rsid w:val="006A31A6"/>
    <w:rsid w:val="006A701B"/>
    <w:rsid w:val="006A753B"/>
    <w:rsid w:val="006B096A"/>
    <w:rsid w:val="006B1A4C"/>
    <w:rsid w:val="006C00FB"/>
    <w:rsid w:val="006C0517"/>
    <w:rsid w:val="006E26B9"/>
    <w:rsid w:val="006F2A6A"/>
    <w:rsid w:val="006F3AC4"/>
    <w:rsid w:val="006F769A"/>
    <w:rsid w:val="007005A7"/>
    <w:rsid w:val="0070085E"/>
    <w:rsid w:val="00705ABC"/>
    <w:rsid w:val="00720099"/>
    <w:rsid w:val="00720BBC"/>
    <w:rsid w:val="0072571D"/>
    <w:rsid w:val="00733A5F"/>
    <w:rsid w:val="00733C95"/>
    <w:rsid w:val="007418E1"/>
    <w:rsid w:val="00745724"/>
    <w:rsid w:val="007473BC"/>
    <w:rsid w:val="0075056A"/>
    <w:rsid w:val="00750A64"/>
    <w:rsid w:val="00750BF1"/>
    <w:rsid w:val="007643F4"/>
    <w:rsid w:val="0077593C"/>
    <w:rsid w:val="00782FD8"/>
    <w:rsid w:val="00787696"/>
    <w:rsid w:val="00791ED0"/>
    <w:rsid w:val="007A143B"/>
    <w:rsid w:val="007A2DC6"/>
    <w:rsid w:val="007A5085"/>
    <w:rsid w:val="007B43C3"/>
    <w:rsid w:val="007B4756"/>
    <w:rsid w:val="007C4441"/>
    <w:rsid w:val="007C5839"/>
    <w:rsid w:val="007C5FCD"/>
    <w:rsid w:val="007C71FD"/>
    <w:rsid w:val="007E14A3"/>
    <w:rsid w:val="007E3B98"/>
    <w:rsid w:val="007E4591"/>
    <w:rsid w:val="007E7B20"/>
    <w:rsid w:val="007F1D72"/>
    <w:rsid w:val="007F7F18"/>
    <w:rsid w:val="00803662"/>
    <w:rsid w:val="00807624"/>
    <w:rsid w:val="00810201"/>
    <w:rsid w:val="0081070D"/>
    <w:rsid w:val="0081265B"/>
    <w:rsid w:val="00836C58"/>
    <w:rsid w:val="00837800"/>
    <w:rsid w:val="0084355D"/>
    <w:rsid w:val="00853D95"/>
    <w:rsid w:val="00854635"/>
    <w:rsid w:val="008549E6"/>
    <w:rsid w:val="008569DE"/>
    <w:rsid w:val="008637E8"/>
    <w:rsid w:val="00864A18"/>
    <w:rsid w:val="00866EBD"/>
    <w:rsid w:val="0086788A"/>
    <w:rsid w:val="00891E62"/>
    <w:rsid w:val="00894A2D"/>
    <w:rsid w:val="008A3511"/>
    <w:rsid w:val="008A7EA3"/>
    <w:rsid w:val="008B2129"/>
    <w:rsid w:val="008B7A93"/>
    <w:rsid w:val="008C0AAD"/>
    <w:rsid w:val="008C2316"/>
    <w:rsid w:val="008D21AD"/>
    <w:rsid w:val="008E7320"/>
    <w:rsid w:val="008F0770"/>
    <w:rsid w:val="008F3E84"/>
    <w:rsid w:val="009022A5"/>
    <w:rsid w:val="0091537E"/>
    <w:rsid w:val="00915868"/>
    <w:rsid w:val="00915AB8"/>
    <w:rsid w:val="00920E01"/>
    <w:rsid w:val="009217C6"/>
    <w:rsid w:val="00921CD6"/>
    <w:rsid w:val="00924044"/>
    <w:rsid w:val="00950664"/>
    <w:rsid w:val="00954FA1"/>
    <w:rsid w:val="009568E0"/>
    <w:rsid w:val="00956AD7"/>
    <w:rsid w:val="00960CDA"/>
    <w:rsid w:val="00962E9C"/>
    <w:rsid w:val="00962F25"/>
    <w:rsid w:val="00963681"/>
    <w:rsid w:val="00967A2F"/>
    <w:rsid w:val="00972B88"/>
    <w:rsid w:val="009858E1"/>
    <w:rsid w:val="00987404"/>
    <w:rsid w:val="0099389E"/>
    <w:rsid w:val="009A0ED5"/>
    <w:rsid w:val="009B2EE8"/>
    <w:rsid w:val="009B5810"/>
    <w:rsid w:val="009B61EF"/>
    <w:rsid w:val="009C47F1"/>
    <w:rsid w:val="009D00E1"/>
    <w:rsid w:val="009E0901"/>
    <w:rsid w:val="009E1285"/>
    <w:rsid w:val="009E27BB"/>
    <w:rsid w:val="009E64F9"/>
    <w:rsid w:val="009E72B5"/>
    <w:rsid w:val="009F0178"/>
    <w:rsid w:val="009F22B2"/>
    <w:rsid w:val="009F3CC6"/>
    <w:rsid w:val="00A00A59"/>
    <w:rsid w:val="00A024AC"/>
    <w:rsid w:val="00A101C7"/>
    <w:rsid w:val="00A11370"/>
    <w:rsid w:val="00A11ADE"/>
    <w:rsid w:val="00A132E4"/>
    <w:rsid w:val="00A1438B"/>
    <w:rsid w:val="00A22CD5"/>
    <w:rsid w:val="00A30CB1"/>
    <w:rsid w:val="00A32656"/>
    <w:rsid w:val="00A336C3"/>
    <w:rsid w:val="00A33732"/>
    <w:rsid w:val="00A440D7"/>
    <w:rsid w:val="00A44D64"/>
    <w:rsid w:val="00A50B02"/>
    <w:rsid w:val="00A56182"/>
    <w:rsid w:val="00A57358"/>
    <w:rsid w:val="00A655E8"/>
    <w:rsid w:val="00A761BD"/>
    <w:rsid w:val="00A7748D"/>
    <w:rsid w:val="00A775E5"/>
    <w:rsid w:val="00A777D9"/>
    <w:rsid w:val="00A83430"/>
    <w:rsid w:val="00A83B97"/>
    <w:rsid w:val="00A932E9"/>
    <w:rsid w:val="00A969E0"/>
    <w:rsid w:val="00AA5404"/>
    <w:rsid w:val="00AB745B"/>
    <w:rsid w:val="00AB7555"/>
    <w:rsid w:val="00AC0C53"/>
    <w:rsid w:val="00AC25CB"/>
    <w:rsid w:val="00AD2482"/>
    <w:rsid w:val="00AD3CCD"/>
    <w:rsid w:val="00AD751A"/>
    <w:rsid w:val="00AE2057"/>
    <w:rsid w:val="00AE4F05"/>
    <w:rsid w:val="00AF6549"/>
    <w:rsid w:val="00AF6683"/>
    <w:rsid w:val="00AF6BCF"/>
    <w:rsid w:val="00AF719A"/>
    <w:rsid w:val="00B06FB5"/>
    <w:rsid w:val="00B10375"/>
    <w:rsid w:val="00B14CA1"/>
    <w:rsid w:val="00B1587D"/>
    <w:rsid w:val="00B22095"/>
    <w:rsid w:val="00B23A03"/>
    <w:rsid w:val="00B275C4"/>
    <w:rsid w:val="00B3388B"/>
    <w:rsid w:val="00B54A39"/>
    <w:rsid w:val="00B56BC3"/>
    <w:rsid w:val="00B6141B"/>
    <w:rsid w:val="00B65804"/>
    <w:rsid w:val="00B65D93"/>
    <w:rsid w:val="00B6690C"/>
    <w:rsid w:val="00B73348"/>
    <w:rsid w:val="00B74661"/>
    <w:rsid w:val="00B84031"/>
    <w:rsid w:val="00B854B9"/>
    <w:rsid w:val="00B8573E"/>
    <w:rsid w:val="00B876EC"/>
    <w:rsid w:val="00B92857"/>
    <w:rsid w:val="00BA4C69"/>
    <w:rsid w:val="00BB0F98"/>
    <w:rsid w:val="00BB1824"/>
    <w:rsid w:val="00BB7D14"/>
    <w:rsid w:val="00BC1996"/>
    <w:rsid w:val="00BC65A7"/>
    <w:rsid w:val="00BD17CD"/>
    <w:rsid w:val="00BD4F6F"/>
    <w:rsid w:val="00BE04C5"/>
    <w:rsid w:val="00BE0935"/>
    <w:rsid w:val="00BE7933"/>
    <w:rsid w:val="00BF2144"/>
    <w:rsid w:val="00BF59F7"/>
    <w:rsid w:val="00BF60D4"/>
    <w:rsid w:val="00C00D7D"/>
    <w:rsid w:val="00C17EE3"/>
    <w:rsid w:val="00C23D93"/>
    <w:rsid w:val="00C379CE"/>
    <w:rsid w:val="00C41356"/>
    <w:rsid w:val="00C4424F"/>
    <w:rsid w:val="00C44609"/>
    <w:rsid w:val="00C500EF"/>
    <w:rsid w:val="00C55638"/>
    <w:rsid w:val="00C62B86"/>
    <w:rsid w:val="00C6565F"/>
    <w:rsid w:val="00C74742"/>
    <w:rsid w:val="00C814E2"/>
    <w:rsid w:val="00C84AB3"/>
    <w:rsid w:val="00C918BC"/>
    <w:rsid w:val="00CA5837"/>
    <w:rsid w:val="00CB0684"/>
    <w:rsid w:val="00CB15ED"/>
    <w:rsid w:val="00CB5E41"/>
    <w:rsid w:val="00CC74A8"/>
    <w:rsid w:val="00CD0F04"/>
    <w:rsid w:val="00CD4E75"/>
    <w:rsid w:val="00CF6F22"/>
    <w:rsid w:val="00CF708C"/>
    <w:rsid w:val="00CF7ED3"/>
    <w:rsid w:val="00CF7F64"/>
    <w:rsid w:val="00D07ADC"/>
    <w:rsid w:val="00D1643E"/>
    <w:rsid w:val="00D23D27"/>
    <w:rsid w:val="00D23FB0"/>
    <w:rsid w:val="00D24974"/>
    <w:rsid w:val="00D33C79"/>
    <w:rsid w:val="00D33CDB"/>
    <w:rsid w:val="00D356ED"/>
    <w:rsid w:val="00D35FCF"/>
    <w:rsid w:val="00D40269"/>
    <w:rsid w:val="00D415F4"/>
    <w:rsid w:val="00D436B2"/>
    <w:rsid w:val="00D456FE"/>
    <w:rsid w:val="00D45D5F"/>
    <w:rsid w:val="00D46759"/>
    <w:rsid w:val="00D47317"/>
    <w:rsid w:val="00D62DFF"/>
    <w:rsid w:val="00D6338E"/>
    <w:rsid w:val="00D6610B"/>
    <w:rsid w:val="00D716EA"/>
    <w:rsid w:val="00D83365"/>
    <w:rsid w:val="00D927E1"/>
    <w:rsid w:val="00D97291"/>
    <w:rsid w:val="00DA0580"/>
    <w:rsid w:val="00DA5308"/>
    <w:rsid w:val="00DB6716"/>
    <w:rsid w:val="00DC153C"/>
    <w:rsid w:val="00DD25E9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349D3"/>
    <w:rsid w:val="00E41FEB"/>
    <w:rsid w:val="00E43AFC"/>
    <w:rsid w:val="00E44A69"/>
    <w:rsid w:val="00E50D43"/>
    <w:rsid w:val="00E56612"/>
    <w:rsid w:val="00E57EFD"/>
    <w:rsid w:val="00E66347"/>
    <w:rsid w:val="00E66B30"/>
    <w:rsid w:val="00E706FC"/>
    <w:rsid w:val="00E754D2"/>
    <w:rsid w:val="00E80010"/>
    <w:rsid w:val="00E86F3C"/>
    <w:rsid w:val="00E92A30"/>
    <w:rsid w:val="00E962BB"/>
    <w:rsid w:val="00E9778A"/>
    <w:rsid w:val="00EA071F"/>
    <w:rsid w:val="00EA382B"/>
    <w:rsid w:val="00EA425B"/>
    <w:rsid w:val="00EB0A54"/>
    <w:rsid w:val="00EB3E0F"/>
    <w:rsid w:val="00EB7973"/>
    <w:rsid w:val="00EC059A"/>
    <w:rsid w:val="00ED49A2"/>
    <w:rsid w:val="00ED65B9"/>
    <w:rsid w:val="00ED6B62"/>
    <w:rsid w:val="00EE55EC"/>
    <w:rsid w:val="00EF0374"/>
    <w:rsid w:val="00EF0A63"/>
    <w:rsid w:val="00EF19C6"/>
    <w:rsid w:val="00EF4FE3"/>
    <w:rsid w:val="00EF5766"/>
    <w:rsid w:val="00F00FD8"/>
    <w:rsid w:val="00F01C50"/>
    <w:rsid w:val="00F07941"/>
    <w:rsid w:val="00F13C39"/>
    <w:rsid w:val="00F158AA"/>
    <w:rsid w:val="00F23D33"/>
    <w:rsid w:val="00F2519F"/>
    <w:rsid w:val="00F33959"/>
    <w:rsid w:val="00F418A7"/>
    <w:rsid w:val="00F4468E"/>
    <w:rsid w:val="00F46432"/>
    <w:rsid w:val="00F4690C"/>
    <w:rsid w:val="00F530BD"/>
    <w:rsid w:val="00F53953"/>
    <w:rsid w:val="00F566B8"/>
    <w:rsid w:val="00F60C7A"/>
    <w:rsid w:val="00F66925"/>
    <w:rsid w:val="00F71E66"/>
    <w:rsid w:val="00F73DFB"/>
    <w:rsid w:val="00F75E60"/>
    <w:rsid w:val="00F8272A"/>
    <w:rsid w:val="00F82DD8"/>
    <w:rsid w:val="00F918AA"/>
    <w:rsid w:val="00F94483"/>
    <w:rsid w:val="00F956EE"/>
    <w:rsid w:val="00FB10F1"/>
    <w:rsid w:val="00FB3391"/>
    <w:rsid w:val="00FC1A94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00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0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iiw.p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i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ur-lex.europa.eu/legal-content/PL/TXT/PDF/?uri=CELEX:32013R1407&amp;qid=1423814512869&amp;from=P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iiw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06D08-CC22-4778-85F8-799EC82F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2702</Words>
  <Characters>16216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18881</CharactersWithSpaces>
  <SharedDoc>false</SharedDoc>
  <HLinks>
    <vt:vector size="6" baseType="variant"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7</cp:revision>
  <cp:lastPrinted>2012-12-11T13:36:00Z</cp:lastPrinted>
  <dcterms:created xsi:type="dcterms:W3CDTF">2017-10-02T12:43:00Z</dcterms:created>
  <dcterms:modified xsi:type="dcterms:W3CDTF">2017-10-10T10:43:00Z</dcterms:modified>
</cp:coreProperties>
</file>